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CD" w:rsidRPr="00CB104C" w:rsidRDefault="00A162CD" w:rsidP="00A162CD">
      <w:pPr>
        <w:autoSpaceDE w:val="0"/>
        <w:autoSpaceDN w:val="0"/>
        <w:adjustRightInd w:val="0"/>
        <w:spacing w:after="0" w:line="240" w:lineRule="auto"/>
        <w:rPr>
          <w:rFonts w:ascii="Garamond" w:hAnsi="Garamond" w:cs="Courier New"/>
          <w:bCs/>
          <w:sz w:val="16"/>
          <w:szCs w:val="16"/>
        </w:rPr>
      </w:pPr>
      <w:bookmarkStart w:id="0" w:name="_GoBack"/>
      <w:bookmarkEnd w:id="0"/>
      <w:r w:rsidRPr="00CB104C">
        <w:rPr>
          <w:rFonts w:ascii="Garamond" w:hAnsi="Garamond" w:cs="Times New Roman"/>
          <w:bCs/>
          <w:sz w:val="40"/>
        </w:rPr>
        <w:t>Settlement Sources</w:t>
      </w:r>
      <w:r w:rsidR="007E1FA9" w:rsidRPr="00CB104C">
        <w:rPr>
          <w:rFonts w:ascii="Garamond" w:hAnsi="Garamond" w:cs="Times New Roman"/>
          <w:bCs/>
          <w:sz w:val="40"/>
        </w:rPr>
        <w:t xml:space="preserve"> </w:t>
      </w:r>
      <w:r w:rsidR="00324397" w:rsidRPr="00CB104C">
        <w:rPr>
          <w:rFonts w:ascii="Garamond" w:hAnsi="Garamond" w:cs="Courier New"/>
          <w:bCs/>
          <w:sz w:val="16"/>
          <w:szCs w:val="16"/>
        </w:rPr>
        <w:t xml:space="preserve">(v. </w:t>
      </w:r>
      <w:r w:rsidR="00872126" w:rsidRPr="00CB104C">
        <w:rPr>
          <w:rFonts w:ascii="Garamond" w:hAnsi="Garamond" w:cs="Courier New"/>
          <w:bCs/>
          <w:sz w:val="16"/>
          <w:szCs w:val="16"/>
        </w:rPr>
        <w:t>1</w:t>
      </w:r>
      <w:r w:rsidR="00C524BB" w:rsidRPr="00CB104C">
        <w:rPr>
          <w:rFonts w:ascii="Garamond" w:hAnsi="Garamond" w:cs="Courier New"/>
          <w:bCs/>
          <w:sz w:val="16"/>
          <w:szCs w:val="16"/>
        </w:rPr>
        <w:t>-</w:t>
      </w:r>
      <w:r w:rsidR="004E4ADD">
        <w:rPr>
          <w:rFonts w:ascii="Garamond" w:hAnsi="Garamond" w:cs="Courier New"/>
          <w:bCs/>
          <w:sz w:val="16"/>
          <w:szCs w:val="16"/>
        </w:rPr>
        <w:t>17-16</w:t>
      </w:r>
      <w:r w:rsidR="007E1FA9" w:rsidRPr="00CB104C">
        <w:rPr>
          <w:rFonts w:ascii="Garamond" w:hAnsi="Garamond" w:cs="Courier New"/>
          <w:bCs/>
          <w:sz w:val="16"/>
          <w:szCs w:val="16"/>
        </w:rPr>
        <w:t>)</w:t>
      </w:r>
    </w:p>
    <w:p w:rsidR="00872126" w:rsidRPr="00CB104C" w:rsidRDefault="00872126" w:rsidP="00A162C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CB104C">
        <w:rPr>
          <w:rFonts w:ascii="Garamond" w:hAnsi="Garamond" w:cs="Times New Roman"/>
          <w:bCs/>
          <w:sz w:val="24"/>
          <w:szCs w:val="24"/>
        </w:rPr>
        <w:t xml:space="preserve">Compilations of size estimates, methods of estimation and some primary sources for determining </w:t>
      </w:r>
      <w:r w:rsidR="00CB104C" w:rsidRPr="00CB104C">
        <w:rPr>
          <w:rFonts w:ascii="Garamond" w:hAnsi="Garamond" w:cs="Times New Roman"/>
          <w:bCs/>
          <w:sz w:val="24"/>
          <w:szCs w:val="24"/>
        </w:rPr>
        <w:t>the population</w:t>
      </w:r>
      <w:r w:rsidRPr="00CB104C">
        <w:rPr>
          <w:rFonts w:ascii="Garamond" w:hAnsi="Garamond" w:cs="Times New Roman"/>
          <w:bCs/>
          <w:sz w:val="24"/>
          <w:szCs w:val="24"/>
        </w:rPr>
        <w:t xml:space="preserve"> sizes of settlements.</w:t>
      </w:r>
    </w:p>
    <w:p w:rsidR="00CB104C" w:rsidRPr="00CB104C" w:rsidRDefault="00CB104C" w:rsidP="00A162C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hAnsi="Garamond"/>
          <w:i/>
          <w:sz w:val="24"/>
          <w:szCs w:val="24"/>
        </w:rPr>
      </w:pPr>
      <w:r w:rsidRPr="00CB104C">
        <w:rPr>
          <w:rFonts w:ascii="Garamond" w:hAnsi="Garamond"/>
          <w:sz w:val="24"/>
          <w:szCs w:val="24"/>
        </w:rPr>
        <w:t xml:space="preserve">Adams, Robert McCormick 1981 </w:t>
      </w:r>
      <w:r w:rsidRPr="00CB104C">
        <w:rPr>
          <w:rFonts w:ascii="Garamond" w:hAnsi="Garamond"/>
          <w:i/>
          <w:sz w:val="24"/>
          <w:szCs w:val="24"/>
        </w:rPr>
        <w:t xml:space="preserve">The Heartland of Cities: Surveys of Ancient Settlement and Land Use on the Central 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r w:rsidRPr="00CB104C">
        <w:rPr>
          <w:rFonts w:ascii="Garamond" w:hAnsi="Garamond"/>
          <w:i/>
          <w:sz w:val="24"/>
          <w:szCs w:val="24"/>
        </w:rPr>
        <w:tab/>
        <w:t>Floodplain of the Euphrates</w:t>
      </w:r>
      <w:r w:rsidRPr="00CB104C">
        <w:rPr>
          <w:rFonts w:ascii="Garamond" w:hAnsi="Garamond"/>
          <w:sz w:val="24"/>
          <w:szCs w:val="24"/>
        </w:rPr>
        <w:t>. Chicago: University of Chicago Press</w:t>
      </w:r>
    </w:p>
    <w:p w:rsidR="00A162CD" w:rsidRPr="00CB104C" w:rsidRDefault="00A162CD" w:rsidP="00CB104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r w:rsidRPr="00CB104C">
        <w:rPr>
          <w:rFonts w:ascii="Garamond" w:hAnsi="Garamond" w:cs="Times New Roman"/>
          <w:bCs/>
          <w:sz w:val="24"/>
          <w:szCs w:val="24"/>
        </w:rPr>
        <w:t xml:space="preserve">ARVE Population World Atlas </w:t>
      </w:r>
      <w:hyperlink r:id="rId6" w:tgtFrame="_blank" w:history="1">
        <w:r w:rsidRPr="00CB104C">
          <w:rPr>
            <w:rFonts w:ascii="Garamond" w:hAnsi="Garamond"/>
            <w:color w:val="0000FF"/>
            <w:sz w:val="24"/>
            <w:szCs w:val="24"/>
            <w:u w:val="single"/>
          </w:rPr>
          <w:t>http://arve.unil.ch/popmap</w:t>
        </w:r>
      </w:hyperlink>
    </w:p>
    <w:p w:rsidR="00A162CD" w:rsidRPr="00CB104C" w:rsidRDefault="00A162CD" w:rsidP="00CB104C">
      <w:pPr>
        <w:autoSpaceDE w:val="0"/>
        <w:autoSpaceDN w:val="0"/>
        <w:adjustRightInd w:val="0"/>
        <w:spacing w:after="0" w:line="240" w:lineRule="auto"/>
        <w:ind w:left="720" w:hanging="720"/>
        <w:rPr>
          <w:rStyle w:val="Strong"/>
          <w:rFonts w:ascii="Garamond" w:hAnsi="Garamond"/>
          <w:b w:val="0"/>
          <w:color w:val="000000"/>
          <w:sz w:val="24"/>
          <w:szCs w:val="24"/>
          <w:shd w:val="clear" w:color="auto" w:fill="FFFFFF"/>
        </w:rPr>
      </w:pPr>
      <w:r w:rsidRPr="00CB104C">
        <w:rPr>
          <w:rFonts w:ascii="Garamond" w:hAnsi="Garamond"/>
          <w:sz w:val="24"/>
          <w:szCs w:val="24"/>
        </w:rPr>
        <w:t xml:space="preserve">Bairoch, Paul 1988 </w:t>
      </w:r>
      <w:r w:rsidRPr="00CB104C">
        <w:rPr>
          <w:rStyle w:val="Strong"/>
          <w:rFonts w:ascii="Garamond" w:hAnsi="Garamond"/>
          <w:b w:val="0"/>
          <w:i/>
          <w:color w:val="000000"/>
          <w:sz w:val="24"/>
          <w:szCs w:val="24"/>
          <w:shd w:val="clear" w:color="auto" w:fill="FFFFFF"/>
        </w:rPr>
        <w:t xml:space="preserve">Cities and economic </w:t>
      </w:r>
      <w:r w:rsidR="00CB104C" w:rsidRPr="00CB104C">
        <w:rPr>
          <w:rStyle w:val="Strong"/>
          <w:rFonts w:ascii="Garamond" w:hAnsi="Garamond"/>
          <w:b w:val="0"/>
          <w:i/>
          <w:color w:val="000000"/>
          <w:sz w:val="24"/>
          <w:szCs w:val="24"/>
          <w:shd w:val="clear" w:color="auto" w:fill="FFFFFF"/>
        </w:rPr>
        <w:t>development:</w:t>
      </w:r>
      <w:r w:rsidRPr="00CB104C">
        <w:rPr>
          <w:rStyle w:val="Strong"/>
          <w:rFonts w:ascii="Garamond" w:hAnsi="Garamond"/>
          <w:b w:val="0"/>
          <w:i/>
          <w:color w:val="000000"/>
          <w:sz w:val="24"/>
          <w:szCs w:val="24"/>
          <w:shd w:val="clear" w:color="auto" w:fill="FFFFFF"/>
        </w:rPr>
        <w:t xml:space="preserve"> from the dawn of history to the present </w:t>
      </w:r>
      <w:r w:rsidRPr="00CB104C">
        <w:rPr>
          <w:rStyle w:val="Strong"/>
          <w:rFonts w:ascii="Garamond" w:hAnsi="Garamond"/>
          <w:b w:val="0"/>
          <w:color w:val="000000"/>
          <w:sz w:val="24"/>
          <w:szCs w:val="24"/>
          <w:shd w:val="clear" w:color="auto" w:fill="FFFFFF"/>
        </w:rPr>
        <w:t>Chicago: University of Chicago Press</w:t>
      </w:r>
    </w:p>
    <w:p w:rsidR="000D1ABD" w:rsidRPr="00CB104C" w:rsidRDefault="000D1ABD" w:rsidP="00CB104C">
      <w:pPr>
        <w:autoSpaceDE w:val="0"/>
        <w:autoSpaceDN w:val="0"/>
        <w:adjustRightInd w:val="0"/>
        <w:spacing w:after="0" w:line="240" w:lineRule="auto"/>
        <w:ind w:left="720" w:hanging="720"/>
        <w:rPr>
          <w:rStyle w:val="Strong"/>
          <w:rFonts w:ascii="Garamond" w:hAnsi="Garamond"/>
          <w:b w:val="0"/>
          <w:color w:val="000000"/>
          <w:sz w:val="24"/>
          <w:szCs w:val="24"/>
          <w:shd w:val="clear" w:color="auto" w:fill="FFFFFF"/>
        </w:rPr>
      </w:pPr>
      <w:r w:rsidRPr="00CB104C">
        <w:rPr>
          <w:rStyle w:val="Strong"/>
          <w:rFonts w:ascii="Garamond" w:hAnsi="Garamond"/>
          <w:b w:val="0"/>
          <w:color w:val="000000"/>
          <w:sz w:val="24"/>
          <w:szCs w:val="24"/>
          <w:shd w:val="clear" w:color="auto" w:fill="FFFFFF"/>
        </w:rPr>
        <w:t xml:space="preserve">Bairoch, Paul, Jean Batou and Pierre Chevre 1988 </w:t>
      </w:r>
      <w:r w:rsidRPr="00CB104C">
        <w:rPr>
          <w:rStyle w:val="Strong"/>
          <w:rFonts w:ascii="Garamond" w:hAnsi="Garamond"/>
          <w:b w:val="0"/>
          <w:i/>
          <w:color w:val="000000"/>
          <w:sz w:val="24"/>
          <w:szCs w:val="24"/>
          <w:shd w:val="clear" w:color="auto" w:fill="FFFFFF"/>
        </w:rPr>
        <w:t>The Population of Europe</w:t>
      </w:r>
      <w:r w:rsidR="00E775A9" w:rsidRPr="00CB104C">
        <w:rPr>
          <w:rStyle w:val="Strong"/>
          <w:rFonts w:ascii="Garamond" w:hAnsi="Garamond"/>
          <w:b w:val="0"/>
          <w:i/>
          <w:color w:val="000000"/>
          <w:sz w:val="24"/>
          <w:szCs w:val="24"/>
          <w:shd w:val="clear" w:color="auto" w:fill="FFFFFF"/>
        </w:rPr>
        <w:t xml:space="preserve">an Cities, 800 to 1850: Data Bank and Short </w:t>
      </w:r>
      <w:r w:rsidRPr="00CB104C">
        <w:rPr>
          <w:rStyle w:val="Strong"/>
          <w:rFonts w:ascii="Garamond" w:hAnsi="Garamond"/>
          <w:b w:val="0"/>
          <w:i/>
          <w:color w:val="000000"/>
          <w:sz w:val="24"/>
          <w:szCs w:val="24"/>
          <w:shd w:val="clear" w:color="auto" w:fill="FFFFFF"/>
        </w:rPr>
        <w:t>Summary of Results</w:t>
      </w:r>
      <w:r w:rsidRPr="00CB104C">
        <w:rPr>
          <w:rStyle w:val="Strong"/>
          <w:rFonts w:ascii="Garamond" w:hAnsi="Garamond"/>
          <w:b w:val="0"/>
          <w:color w:val="000000"/>
          <w:sz w:val="24"/>
          <w:szCs w:val="24"/>
          <w:shd w:val="clear" w:color="auto" w:fill="FFFFFF"/>
        </w:rPr>
        <w:t>. Geneva: Librairie Droz, 11 rue Massot</w:t>
      </w:r>
      <w:r w:rsidR="00CB104C" w:rsidRPr="00CB104C">
        <w:rPr>
          <w:rStyle w:val="Strong"/>
          <w:rFonts w:ascii="Garamond" w:hAnsi="Garamond"/>
          <w:b w:val="0"/>
          <w:color w:val="000000"/>
          <w:sz w:val="24"/>
          <w:szCs w:val="24"/>
          <w:shd w:val="clear" w:color="auto" w:fill="FFFFFF"/>
        </w:rPr>
        <w:t>.</w:t>
      </w:r>
    </w:p>
    <w:p w:rsidR="00A162CD" w:rsidRPr="00CB104C" w:rsidRDefault="00CB104C" w:rsidP="00CB104C">
      <w:pPr>
        <w:autoSpaceDE w:val="0"/>
        <w:autoSpaceDN w:val="0"/>
        <w:adjustRightInd w:val="0"/>
        <w:spacing w:after="0" w:line="240" w:lineRule="auto"/>
        <w:ind w:left="720" w:hanging="720"/>
        <w:rPr>
          <w:rStyle w:val="Strong"/>
          <w:rFonts w:ascii="Garamond" w:hAnsi="Garamond"/>
          <w:b w:val="0"/>
          <w:color w:val="000000"/>
          <w:sz w:val="24"/>
          <w:szCs w:val="24"/>
          <w:shd w:val="clear" w:color="auto" w:fill="FFFFFF"/>
        </w:rPr>
      </w:pPr>
      <w:r w:rsidRPr="00CB104C">
        <w:rPr>
          <w:rStyle w:val="Strong"/>
          <w:rFonts w:ascii="Garamond" w:hAnsi="Garamond"/>
          <w:b w:val="0"/>
          <w:color w:val="000000"/>
          <w:sz w:val="24"/>
          <w:szCs w:val="24"/>
          <w:u w:val="single"/>
          <w:shd w:val="clear" w:color="auto" w:fill="FFFFFF"/>
        </w:rPr>
        <w:tab/>
      </w:r>
      <w:r w:rsidRPr="00CB104C">
        <w:rPr>
          <w:rStyle w:val="Strong"/>
          <w:rFonts w:ascii="Garamond" w:hAnsi="Garamond"/>
          <w:b w:val="0"/>
          <w:color w:val="000000"/>
          <w:sz w:val="24"/>
          <w:szCs w:val="24"/>
          <w:shd w:val="clear" w:color="auto" w:fill="FFFFFF"/>
        </w:rPr>
        <w:t xml:space="preserve">. 1988 The population of European cities. Data bank and short summary of results: 800-1850, La population des villes europeennes. Banque de donnees et analyse sommaire des resultats: 800-1850. Geneva, Switzerland, Librairie Droz.  </w:t>
      </w:r>
      <w:hyperlink r:id="rId7" w:history="1">
        <w:r w:rsidR="00A162CD" w:rsidRPr="00CB104C">
          <w:rPr>
            <w:rStyle w:val="Hyperlink"/>
            <w:rFonts w:ascii="Garamond" w:hAnsi="Garamond" w:cs="Courier New"/>
            <w:sz w:val="24"/>
            <w:szCs w:val="24"/>
            <w:shd w:val="clear" w:color="auto" w:fill="FFFFFF"/>
          </w:rPr>
          <w:t>http://www.popline.org/node/366534</w:t>
        </w:r>
      </w:hyperlink>
    </w:p>
    <w:p w:rsidR="00A162CD" w:rsidRPr="00CB104C" w:rsidRDefault="00A162CD" w:rsidP="00CB104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r w:rsidRPr="00CB104C">
        <w:rPr>
          <w:rFonts w:ascii="Garamond" w:hAnsi="Garamond"/>
          <w:sz w:val="24"/>
          <w:szCs w:val="24"/>
        </w:rPr>
        <w:t xml:space="preserve">Beaverstock, J.V., P.J. Taylor and R.G. Smith. 1999. “A roster of world cities.” </w:t>
      </w:r>
      <w:r w:rsidRPr="00CB104C">
        <w:rPr>
          <w:rFonts w:ascii="Garamond" w:hAnsi="Garamond"/>
          <w:i/>
          <w:sz w:val="24"/>
          <w:szCs w:val="24"/>
        </w:rPr>
        <w:t>Cities</w:t>
      </w:r>
      <w:r w:rsidRPr="00CB104C">
        <w:rPr>
          <w:rFonts w:ascii="Garamond" w:hAnsi="Garamond"/>
          <w:sz w:val="24"/>
          <w:szCs w:val="24"/>
        </w:rPr>
        <w:t xml:space="preserve"> 16: 445-458.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Bosworth, Andrew 2000 "The evolution of the world city system, 3000 BCE to AD 2000" Pp. 273-284 in Robert A. Denemark et al  eds. ) </w:t>
      </w:r>
      <w:r w:rsidRPr="00CB104C">
        <w:rPr>
          <w:rFonts w:ascii="Garamond" w:eastAsia="Times New Roman" w:hAnsi="Garamond" w:cs="Times New Roman"/>
          <w:i/>
          <w:sz w:val="24"/>
          <w:szCs w:val="24"/>
          <w:lang w:eastAsia="en-US"/>
        </w:rPr>
        <w:t>World System History</w:t>
      </w: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.  London: Routledge. 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hAnsi="Garamond" w:cs="Courier New"/>
          <w:sz w:val="24"/>
          <w:szCs w:val="24"/>
        </w:rPr>
      </w:pPr>
      <w:r w:rsidRPr="00CB104C">
        <w:rPr>
          <w:rFonts w:ascii="Garamond" w:hAnsi="Garamond" w:cs="Courier New"/>
          <w:sz w:val="24"/>
          <w:szCs w:val="24"/>
        </w:rPr>
        <w:t xml:space="preserve">Braudel, Fernand 1972 </w:t>
      </w:r>
      <w:r w:rsidRPr="00CB104C">
        <w:rPr>
          <w:rFonts w:ascii="Garamond" w:hAnsi="Garamond" w:cs="Courier New"/>
          <w:i/>
          <w:sz w:val="24"/>
          <w:szCs w:val="24"/>
        </w:rPr>
        <w:t>The Mediterranean and the Mediterranean World in the Age of Philip II</w:t>
      </w:r>
      <w:r w:rsidRPr="00CB104C">
        <w:rPr>
          <w:rFonts w:ascii="Garamond" w:hAnsi="Garamond" w:cs="Courier New"/>
          <w:sz w:val="24"/>
          <w:szCs w:val="24"/>
        </w:rPr>
        <w:t>.  New York:</w:t>
      </w:r>
      <w:r w:rsidR="00CB104C">
        <w:rPr>
          <w:rFonts w:ascii="Garamond" w:hAnsi="Garamond" w:cs="Courier New"/>
          <w:sz w:val="24"/>
          <w:szCs w:val="24"/>
        </w:rPr>
        <w:t xml:space="preserve"> </w:t>
      </w:r>
      <w:r w:rsidRPr="00CB104C">
        <w:rPr>
          <w:rFonts w:ascii="Garamond" w:hAnsi="Garamond" w:cs="Courier New"/>
          <w:sz w:val="24"/>
          <w:szCs w:val="24"/>
        </w:rPr>
        <w:t>Harper and Row, 2 vol.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Brown, Barton M. 1987 “Population estimation from floor area,” </w:t>
      </w:r>
      <w:r w:rsidRPr="00CB104C">
        <w:rPr>
          <w:rFonts w:ascii="Garamond" w:eastAsia="Times New Roman" w:hAnsi="Garamond" w:cs="Times New Roman"/>
          <w:i/>
          <w:sz w:val="24"/>
          <w:szCs w:val="24"/>
          <w:lang w:eastAsia="en-US"/>
        </w:rPr>
        <w:t>Behavior Science Research</w:t>
      </w: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21:1-49.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r w:rsidRPr="00CB104C">
        <w:rPr>
          <w:rFonts w:ascii="Garamond" w:hAnsi="Garamond"/>
          <w:sz w:val="24"/>
          <w:szCs w:val="24"/>
        </w:rPr>
        <w:t xml:space="preserve">Chapman, Anne C. 1957 “Port of trade enclaves in Aztec and Maya civilizations” Pp. 114-153 in Karl Polanyi, Conrad M. Arensberg and Harry W. Pearson, </w:t>
      </w:r>
      <w:r w:rsidRPr="00CB104C">
        <w:rPr>
          <w:rFonts w:ascii="Garamond" w:hAnsi="Garamond"/>
          <w:i/>
          <w:sz w:val="24"/>
          <w:szCs w:val="24"/>
        </w:rPr>
        <w:t>Trade and Markets in the Early Empires</w:t>
      </w:r>
      <w:r w:rsidRPr="00CB104C">
        <w:rPr>
          <w:rFonts w:ascii="Garamond" w:hAnsi="Garamond"/>
          <w:sz w:val="24"/>
          <w:szCs w:val="24"/>
        </w:rPr>
        <w:t>. Chicago: Henry Regnery.</w:t>
      </w:r>
    </w:p>
    <w:p w:rsidR="007E1FA9" w:rsidRPr="00CB104C" w:rsidRDefault="007E1FA9" w:rsidP="00CB104C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r w:rsidRPr="00CB104C">
        <w:rPr>
          <w:rFonts w:ascii="Garamond" w:hAnsi="Garamond"/>
          <w:sz w:val="24"/>
          <w:szCs w:val="24"/>
        </w:rPr>
        <w:t xml:space="preserve">Chandler, Tertius and Gerald Fox 1974 </w:t>
      </w:r>
      <w:r w:rsidRPr="00CB104C">
        <w:rPr>
          <w:rFonts w:ascii="Garamond" w:hAnsi="Garamond"/>
          <w:i/>
          <w:sz w:val="24"/>
          <w:szCs w:val="24"/>
        </w:rPr>
        <w:t>Three Thousand Years of Urban Growth</w:t>
      </w:r>
      <w:r w:rsidRPr="00CB104C">
        <w:rPr>
          <w:rFonts w:ascii="Garamond" w:hAnsi="Garamond"/>
          <w:sz w:val="24"/>
          <w:szCs w:val="24"/>
        </w:rPr>
        <w:t>. New York: Academic Press</w:t>
      </w:r>
    </w:p>
    <w:p w:rsidR="00A916C8" w:rsidRPr="00CB104C" w:rsidRDefault="00A162CD" w:rsidP="00CB104C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Chandler, Tertius 1987 </w:t>
      </w:r>
      <w:r w:rsidRPr="00CB104C">
        <w:rPr>
          <w:rFonts w:ascii="Garamond" w:eastAsia="Times New Roman" w:hAnsi="Garamond" w:cs="Times New Roman"/>
          <w:i/>
          <w:sz w:val="24"/>
          <w:szCs w:val="24"/>
          <w:lang w:eastAsia="en-US"/>
        </w:rPr>
        <w:t>Four Thousand Years of Urban Growth: An Historical Census</w:t>
      </w: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. </w:t>
      </w:r>
      <w:r w:rsidR="00A916C8"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</w:t>
      </w: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Lewiston, N.Y.: Edwin </w:t>
      </w:r>
    </w:p>
    <w:p w:rsidR="00A162CD" w:rsidRPr="00CB104C" w:rsidRDefault="00A916C8" w:rsidP="00CB104C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A162CD" w:rsidRPr="00CB104C">
        <w:rPr>
          <w:rFonts w:ascii="Garamond" w:eastAsia="Times New Roman" w:hAnsi="Garamond" w:cs="Times New Roman"/>
          <w:sz w:val="24"/>
          <w:szCs w:val="24"/>
          <w:lang w:eastAsia="en-US"/>
        </w:rPr>
        <w:t>Mellon Press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Chase-Dunn, Christopher 1985 "The system of world cities: A.D. 800-1975." Pp. 269-292 in Michael Timberlake (ed.) </w:t>
      </w:r>
      <w:r w:rsidRPr="00CB104C">
        <w:rPr>
          <w:rFonts w:ascii="Garamond" w:eastAsia="Times New Roman" w:hAnsi="Garamond" w:cs="Times New Roman"/>
          <w:i/>
          <w:sz w:val="24"/>
          <w:szCs w:val="24"/>
          <w:lang w:eastAsia="en-US"/>
        </w:rPr>
        <w:t>Urbanization in the World-Economy</w:t>
      </w: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, New York:Academic Press. 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>Chase-Dunn, C. and E. Susan Manning 2002 “City systems and world-systems: four millennia of city growth an</w:t>
      </w:r>
      <w:r w:rsidR="00CB104C">
        <w:rPr>
          <w:rFonts w:ascii="Garamond" w:eastAsia="Times New Roman" w:hAnsi="Garamond" w:cs="Times New Roman"/>
          <w:sz w:val="24"/>
          <w:szCs w:val="24"/>
          <w:lang w:eastAsia="en-US"/>
        </w:rPr>
        <w:t>d</w:t>
      </w: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decline.” </w:t>
      </w:r>
      <w:r w:rsidRPr="00CB104C">
        <w:rPr>
          <w:rFonts w:ascii="Garamond" w:eastAsia="Times New Roman" w:hAnsi="Garamond" w:cs="Times New Roman"/>
          <w:i/>
          <w:iCs/>
          <w:sz w:val="24"/>
          <w:szCs w:val="24"/>
          <w:lang w:eastAsia="en-US"/>
        </w:rPr>
        <w:t>Cross-Cultural Research</w:t>
      </w: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36,4:</w:t>
      </w:r>
      <w:r w:rsidR="00CB104C"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</w:t>
      </w: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>379-398.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</w:t>
      </w:r>
      <w:r w:rsidRPr="00CB104C">
        <w:rPr>
          <w:rFonts w:ascii="Garamond" w:hAnsi="Garamond"/>
          <w:sz w:val="24"/>
          <w:szCs w:val="24"/>
        </w:rPr>
        <w:t>Chase-Dunn, C. and Andrew K. Jorgenson 2003 “Regions and Interact</w:t>
      </w:r>
      <w:r w:rsidR="00CB104C">
        <w:rPr>
          <w:rFonts w:ascii="Garamond" w:hAnsi="Garamond"/>
          <w:sz w:val="24"/>
          <w:szCs w:val="24"/>
        </w:rPr>
        <w:t xml:space="preserve">ion Networks:  an institutional </w:t>
      </w:r>
      <w:r w:rsidRPr="00CB104C">
        <w:rPr>
          <w:rFonts w:ascii="Garamond" w:hAnsi="Garamond"/>
          <w:sz w:val="24"/>
          <w:szCs w:val="24"/>
        </w:rPr>
        <w:t xml:space="preserve">materialist perspective,” </w:t>
      </w:r>
      <w:r w:rsidRPr="00CB104C">
        <w:rPr>
          <w:rFonts w:ascii="Garamond" w:hAnsi="Garamond"/>
          <w:i/>
          <w:iCs/>
          <w:sz w:val="24"/>
          <w:szCs w:val="24"/>
        </w:rPr>
        <w:t>International Journal of Comparative Sociology</w:t>
      </w:r>
      <w:r w:rsidRPr="00CB104C">
        <w:rPr>
          <w:rFonts w:ascii="Garamond" w:hAnsi="Garamond"/>
          <w:sz w:val="24"/>
          <w:szCs w:val="24"/>
        </w:rPr>
        <w:t xml:space="preserve"> 44, 1:433-450.</w:t>
      </w:r>
    </w:p>
    <w:p w:rsidR="00A162CD" w:rsidRPr="00CB104C" w:rsidRDefault="00CB104C" w:rsidP="00CB104C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Chase-Dunn C. </w:t>
      </w:r>
      <w:r w:rsidR="00A162CD" w:rsidRPr="00CB104C">
        <w:rPr>
          <w:rFonts w:ascii="Garamond" w:hAnsi="Garamond"/>
          <w:sz w:val="24"/>
          <w:szCs w:val="24"/>
        </w:rPr>
        <w:t xml:space="preserve">and Alice Willard 1994 "Cities in the Central Political-Military Network Since CE 1200" 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r w:rsidRPr="00CB104C">
        <w:rPr>
          <w:rFonts w:ascii="Garamond" w:hAnsi="Garamond"/>
          <w:sz w:val="24"/>
          <w:szCs w:val="24"/>
        </w:rPr>
        <w:tab/>
      </w:r>
      <w:r w:rsidRPr="00CB104C">
        <w:rPr>
          <w:rFonts w:ascii="Garamond" w:hAnsi="Garamond"/>
          <w:i/>
          <w:iCs/>
          <w:sz w:val="24"/>
          <w:szCs w:val="24"/>
        </w:rPr>
        <w:t>Comparative Civilizations Review,</w:t>
      </w:r>
      <w:r w:rsidRPr="00CB104C">
        <w:rPr>
          <w:rFonts w:ascii="Garamond" w:hAnsi="Garamond"/>
          <w:sz w:val="24"/>
          <w:szCs w:val="24"/>
        </w:rPr>
        <w:t xml:space="preserve"> 30:104-32 (Spring).</w:t>
      </w:r>
    </w:p>
    <w:p w:rsidR="00CB104C" w:rsidRPr="00CB104C" w:rsidRDefault="00A162CD" w:rsidP="00CB104C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CB104C">
        <w:rPr>
          <w:rFonts w:ascii="Garamond" w:hAnsi="Garamond" w:cs="Arial"/>
          <w:sz w:val="24"/>
          <w:szCs w:val="24"/>
        </w:rPr>
        <w:t>Ciolek, Matthew n.d. OWTRAD: Old World Trade Routes Project</w:t>
      </w:r>
      <w:r w:rsidRPr="00CB104C">
        <w:rPr>
          <w:rFonts w:ascii="Garamond" w:eastAsia="Arial Unicode MS" w:hAnsi="Garamond" w:cs="Arial"/>
          <w:sz w:val="24"/>
          <w:szCs w:val="24"/>
        </w:rPr>
        <w:t>.</w:t>
      </w:r>
      <w:r w:rsidRPr="00CB104C">
        <w:rPr>
          <w:rFonts w:ascii="Garamond" w:hAnsi="Garamond" w:cs="Arial"/>
          <w:sz w:val="24"/>
          <w:szCs w:val="24"/>
        </w:rPr>
        <w:t xml:space="preserve"> </w:t>
      </w:r>
      <w:hyperlink r:id="rId8" w:history="1">
        <w:r w:rsidRPr="00CB104C">
          <w:rPr>
            <w:rStyle w:val="Hyperlink"/>
            <w:rFonts w:ascii="Garamond" w:hAnsi="Garamond" w:cs="Arial"/>
            <w:sz w:val="24"/>
            <w:szCs w:val="24"/>
          </w:rPr>
          <w:t>http://www.ciolek.com/owtrad.html</w:t>
        </w:r>
      </w:hyperlink>
    </w:p>
    <w:p w:rsidR="00A162CD" w:rsidRPr="00CB104C" w:rsidRDefault="00A162CD" w:rsidP="00CB104C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CB104C">
        <w:rPr>
          <w:rFonts w:ascii="Garamond" w:eastAsia="Times New Roman" w:hAnsi="Garamond" w:cs="Courier New"/>
          <w:color w:val="000000"/>
          <w:sz w:val="24"/>
          <w:szCs w:val="24"/>
          <w:lang w:eastAsia="en-US"/>
        </w:rPr>
        <w:t xml:space="preserve">Coquery-Vidrovitch, Catherine 2008 </w:t>
      </w:r>
      <w:r w:rsidRPr="00CB104C">
        <w:rPr>
          <w:rFonts w:ascii="Garamond" w:eastAsia="Times New Roman" w:hAnsi="Garamond" w:cs="Courier New"/>
          <w:i/>
          <w:color w:val="000000"/>
          <w:sz w:val="24"/>
          <w:szCs w:val="24"/>
          <w:lang w:eastAsia="en-US"/>
        </w:rPr>
        <w:t>The History of African Cities South of the Sahara</w:t>
      </w:r>
      <w:r w:rsidRPr="00CB104C">
        <w:rPr>
          <w:rFonts w:ascii="Garamond" w:eastAsia="Times New Roman" w:hAnsi="Garamond" w:cs="Courier New"/>
          <w:color w:val="000000"/>
          <w:sz w:val="24"/>
          <w:szCs w:val="24"/>
          <w:lang w:eastAsia="en-US"/>
        </w:rPr>
        <w:t xml:space="preserve">. Princeton, NJ: Markus 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eastAsia="Times New Roman" w:hAnsi="Garamond" w:cs="Courier New"/>
          <w:color w:val="000000"/>
          <w:sz w:val="24"/>
          <w:szCs w:val="24"/>
          <w:lang w:eastAsia="en-US"/>
        </w:rPr>
      </w:pPr>
      <w:r w:rsidRPr="00CB104C">
        <w:rPr>
          <w:rFonts w:ascii="Garamond" w:eastAsia="Times New Roman" w:hAnsi="Garamond" w:cs="Courier New"/>
          <w:color w:val="000000"/>
          <w:sz w:val="24"/>
          <w:szCs w:val="24"/>
          <w:lang w:eastAsia="en-US"/>
        </w:rPr>
        <w:tab/>
        <w:t xml:space="preserve">Wiener. 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eastAsia="Times New Roman" w:hAnsi="Garamond" w:cs="Courier New"/>
          <w:color w:val="000000"/>
          <w:sz w:val="24"/>
          <w:szCs w:val="24"/>
          <w:lang w:eastAsia="en-US"/>
        </w:rPr>
      </w:pPr>
      <w:r w:rsidRPr="00CB104C">
        <w:rPr>
          <w:rFonts w:ascii="Garamond" w:eastAsia="Times New Roman" w:hAnsi="Garamond" w:cs="Courier New"/>
          <w:color w:val="000000"/>
          <w:sz w:val="24"/>
          <w:szCs w:val="24"/>
          <w:lang w:eastAsia="en-US"/>
        </w:rPr>
        <w:t>Davis, Kingsley</w:t>
      </w:r>
      <w:r w:rsidR="00CB104C">
        <w:rPr>
          <w:rFonts w:ascii="Garamond" w:eastAsia="Times New Roman" w:hAnsi="Garamond" w:cs="Courier New"/>
          <w:color w:val="000000"/>
          <w:sz w:val="24"/>
          <w:szCs w:val="24"/>
          <w:lang w:eastAsia="en-US"/>
        </w:rPr>
        <w:t xml:space="preserve"> 1969. </w:t>
      </w:r>
      <w:r w:rsidRPr="00CB104C">
        <w:rPr>
          <w:rFonts w:ascii="Garamond" w:eastAsia="Times New Roman" w:hAnsi="Garamond" w:cs="Courier New"/>
          <w:i/>
          <w:color w:val="000000"/>
          <w:sz w:val="24"/>
          <w:szCs w:val="24"/>
          <w:lang w:eastAsia="en-US"/>
        </w:rPr>
        <w:t>World Urbanization 1950-1970</w:t>
      </w:r>
      <w:r w:rsidRPr="00CB104C">
        <w:rPr>
          <w:rFonts w:ascii="Garamond" w:eastAsia="Times New Roman" w:hAnsi="Garamond" w:cs="Courier New"/>
          <w:color w:val="000000"/>
          <w:sz w:val="24"/>
          <w:szCs w:val="24"/>
          <w:lang w:eastAsia="en-US"/>
        </w:rPr>
        <w:t>, Volume 1. Institute of International Studies, University of California, Berkeley.</w:t>
      </w:r>
    </w:p>
    <w:p w:rsidR="00324397" w:rsidRPr="00CB104C" w:rsidRDefault="00324397" w:rsidP="00CB104C">
      <w:pPr>
        <w:spacing w:after="0" w:line="240" w:lineRule="auto"/>
        <w:ind w:left="720" w:hanging="720"/>
        <w:rPr>
          <w:rFonts w:ascii="Garamond" w:eastAsia="Times New Roman" w:hAnsi="Garamond" w:cs="Courier New"/>
          <w:color w:val="000000"/>
          <w:sz w:val="24"/>
          <w:szCs w:val="24"/>
          <w:lang w:eastAsia="en-US"/>
        </w:rPr>
      </w:pPr>
      <w:r w:rsidRPr="00CB104C">
        <w:rPr>
          <w:rFonts w:ascii="Garamond" w:eastAsia="Times New Roman" w:hAnsi="Garamond" w:cs="Courier New"/>
          <w:color w:val="000000"/>
          <w:sz w:val="24"/>
          <w:szCs w:val="24"/>
          <w:lang w:eastAsia="en-US"/>
        </w:rPr>
        <w:t xml:space="preserve">Delia, Diana 1988 “The population of Roman Alexandria” </w:t>
      </w:r>
      <w:r w:rsidRPr="00CB104C">
        <w:rPr>
          <w:rFonts w:ascii="Garamond" w:eastAsia="Times New Roman" w:hAnsi="Garamond" w:cs="Courier New"/>
          <w:i/>
          <w:color w:val="000000"/>
          <w:sz w:val="24"/>
          <w:szCs w:val="24"/>
          <w:lang w:eastAsia="en-US"/>
        </w:rPr>
        <w:t>Transactions of the American Philological Association</w:t>
      </w:r>
      <w:r w:rsidRPr="00CB104C">
        <w:rPr>
          <w:rFonts w:ascii="Garamond" w:eastAsia="Times New Roman" w:hAnsi="Garamond" w:cs="Courier New"/>
          <w:color w:val="000000"/>
          <w:sz w:val="24"/>
          <w:szCs w:val="24"/>
          <w:lang w:eastAsia="en-US"/>
        </w:rPr>
        <w:t xml:space="preserve"> </w:t>
      </w:r>
    </w:p>
    <w:p w:rsidR="00324397" w:rsidRPr="00CB104C" w:rsidRDefault="00324397" w:rsidP="00CB104C">
      <w:pPr>
        <w:spacing w:after="0" w:line="240" w:lineRule="auto"/>
        <w:ind w:left="720" w:hanging="720"/>
        <w:rPr>
          <w:rFonts w:ascii="Garamond" w:eastAsia="Times New Roman" w:hAnsi="Garamond" w:cs="Courier New"/>
          <w:color w:val="000000"/>
          <w:sz w:val="24"/>
          <w:szCs w:val="24"/>
          <w:lang w:eastAsia="en-US"/>
        </w:rPr>
      </w:pPr>
      <w:r w:rsidRPr="00CB104C">
        <w:rPr>
          <w:rFonts w:ascii="Garamond" w:eastAsia="Times New Roman" w:hAnsi="Garamond" w:cs="Courier New"/>
          <w:color w:val="000000"/>
          <w:sz w:val="24"/>
          <w:szCs w:val="24"/>
          <w:lang w:eastAsia="en-US"/>
        </w:rPr>
        <w:tab/>
        <w:t>118: 275-292.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eastAsia="Times New Roman" w:hAnsi="Garamond" w:cs="Courier New"/>
          <w:color w:val="000000"/>
          <w:sz w:val="24"/>
          <w:szCs w:val="24"/>
          <w:lang w:eastAsia="en-US"/>
        </w:rPr>
      </w:pPr>
      <w:r w:rsidRPr="00CB104C">
        <w:rPr>
          <w:rFonts w:ascii="Garamond" w:eastAsia="Times New Roman" w:hAnsi="Garamond" w:cs="Courier New"/>
          <w:color w:val="000000"/>
          <w:sz w:val="24"/>
          <w:szCs w:val="24"/>
          <w:lang w:eastAsia="en-US"/>
        </w:rPr>
        <w:t xml:space="preserve">De Vries, Jan 1984 </w:t>
      </w:r>
      <w:r w:rsidRPr="00CB104C">
        <w:rPr>
          <w:rFonts w:ascii="Garamond" w:eastAsia="Times New Roman" w:hAnsi="Garamond" w:cs="Courier New"/>
          <w:i/>
          <w:color w:val="000000"/>
          <w:sz w:val="24"/>
          <w:szCs w:val="24"/>
          <w:lang w:eastAsia="en-US"/>
        </w:rPr>
        <w:t>European Urbanization, 1500-1800</w:t>
      </w:r>
      <w:r w:rsidRPr="00CB104C">
        <w:rPr>
          <w:rFonts w:ascii="Garamond" w:eastAsia="Times New Roman" w:hAnsi="Garamond" w:cs="Courier New"/>
          <w:color w:val="000000"/>
          <w:sz w:val="24"/>
          <w:szCs w:val="24"/>
          <w:lang w:eastAsia="en-US"/>
        </w:rPr>
        <w:t xml:space="preserve"> Cambridge, MA: Harvard University Press.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r w:rsidRPr="00CB104C">
        <w:rPr>
          <w:rFonts w:ascii="Garamond" w:hAnsi="Garamond"/>
          <w:sz w:val="24"/>
          <w:szCs w:val="24"/>
        </w:rPr>
        <w:t xml:space="preserve">Fletcher, Roland 1995 </w:t>
      </w:r>
      <w:r w:rsidRPr="00CB104C">
        <w:rPr>
          <w:rFonts w:ascii="Garamond" w:hAnsi="Garamond"/>
          <w:i/>
          <w:sz w:val="24"/>
          <w:szCs w:val="24"/>
        </w:rPr>
        <w:t>The Limits of Settlement Growth.</w:t>
      </w:r>
      <w:r w:rsidRPr="00CB104C">
        <w:rPr>
          <w:rFonts w:ascii="Garamond" w:hAnsi="Garamond"/>
          <w:sz w:val="24"/>
          <w:szCs w:val="24"/>
        </w:rPr>
        <w:t xml:space="preserve"> Cambridge:  Cambridge University Press.</w:t>
      </w:r>
    </w:p>
    <w:p w:rsidR="00A162CD" w:rsidRPr="00CB104C" w:rsidRDefault="00CB104C" w:rsidP="00CB104C">
      <w:pPr>
        <w:spacing w:after="0" w:line="240" w:lineRule="auto"/>
        <w:ind w:left="720" w:hanging="720"/>
        <w:jc w:val="both"/>
        <w:rPr>
          <w:rFonts w:ascii="Garamond" w:hAnsi="Garamond"/>
          <w:sz w:val="24"/>
          <w:szCs w:val="24"/>
        </w:rPr>
      </w:pPr>
      <w:r w:rsidRPr="00CB104C">
        <w:rPr>
          <w:rStyle w:val="Strong"/>
          <w:rFonts w:ascii="Garamond" w:hAnsi="Garamond"/>
          <w:b w:val="0"/>
          <w:color w:val="000000"/>
          <w:sz w:val="24"/>
          <w:szCs w:val="24"/>
          <w:u w:val="single"/>
          <w:shd w:val="clear" w:color="auto" w:fill="FFFFFF"/>
        </w:rPr>
        <w:tab/>
      </w:r>
      <w:r w:rsidRPr="00CB104C">
        <w:rPr>
          <w:rStyle w:val="Strong"/>
          <w:rFonts w:ascii="Garamond" w:hAnsi="Garamond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A162CD" w:rsidRPr="00CB104C">
        <w:rPr>
          <w:rFonts w:ascii="Garamond" w:hAnsi="Garamond"/>
          <w:sz w:val="24"/>
          <w:szCs w:val="24"/>
        </w:rPr>
        <w:t>n.d. City and Polity Data Files, Personal communication</w:t>
      </w:r>
    </w:p>
    <w:p w:rsidR="004E4ADD" w:rsidRDefault="004E4ADD" w:rsidP="00CB104C">
      <w:pPr>
        <w:spacing w:after="0" w:line="240" w:lineRule="auto"/>
        <w:ind w:left="720" w:hanging="720"/>
        <w:rPr>
          <w:rFonts w:ascii="Garamond" w:eastAsia="MS Mincho" w:hAnsi="Garamond" w:cs="Times New Roman"/>
          <w:sz w:val="24"/>
          <w:szCs w:val="24"/>
          <w:lang w:eastAsia="en-US"/>
        </w:rPr>
      </w:pPr>
      <w:r>
        <w:rPr>
          <w:rFonts w:ascii="Garamond" w:eastAsia="MS Mincho" w:hAnsi="Garamond" w:cs="Times New Roman"/>
          <w:sz w:val="24"/>
          <w:szCs w:val="24"/>
          <w:lang w:eastAsia="en-US"/>
        </w:rPr>
        <w:t xml:space="preserve">Hardoy, Jorge 1968 </w:t>
      </w:r>
      <w:r w:rsidRPr="004E4ADD">
        <w:rPr>
          <w:rFonts w:ascii="Garamond" w:eastAsia="MS Mincho" w:hAnsi="Garamond" w:cs="Times New Roman"/>
          <w:i/>
          <w:sz w:val="24"/>
          <w:szCs w:val="24"/>
          <w:lang w:eastAsia="en-US"/>
        </w:rPr>
        <w:t>Urban Planning in Pre-Columbian America</w:t>
      </w:r>
      <w:r>
        <w:rPr>
          <w:rFonts w:ascii="Garamond" w:eastAsia="MS Mincho" w:hAnsi="Garamond" w:cs="Times New Roman"/>
          <w:sz w:val="24"/>
          <w:szCs w:val="24"/>
          <w:lang w:eastAsia="en-US"/>
        </w:rPr>
        <w:t>. New York: George Braziller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CB104C">
        <w:rPr>
          <w:rFonts w:ascii="Garamond" w:eastAsia="MS Mincho" w:hAnsi="Garamond" w:cs="Times New Roman"/>
          <w:sz w:val="24"/>
          <w:szCs w:val="24"/>
          <w:lang w:eastAsia="en-US"/>
        </w:rPr>
        <w:t>Hardoy, Jorge and Maria Elena Langdon 1978  “Analisis estadistico preliminar de la Urbanizacion de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eastAsia="MS Mincho" w:hAnsi="Garamond" w:cs="Times New Roman"/>
          <w:sz w:val="24"/>
          <w:szCs w:val="24"/>
          <w:lang w:eastAsia="en-US"/>
        </w:rPr>
      </w:pPr>
      <w:r w:rsidRPr="00CB104C">
        <w:rPr>
          <w:rFonts w:ascii="Garamond" w:eastAsia="MS Mincho" w:hAnsi="Garamond" w:cs="Times New Roman"/>
          <w:sz w:val="24"/>
          <w:szCs w:val="24"/>
          <w:lang w:eastAsia="en-US"/>
        </w:rPr>
        <w:t xml:space="preserve">           America Latina entre 1850 y 1930,” </w:t>
      </w:r>
      <w:r w:rsidRPr="00CB104C">
        <w:rPr>
          <w:rFonts w:ascii="Garamond" w:eastAsia="MS Mincho" w:hAnsi="Garamond" w:cs="Times New Roman"/>
          <w:i/>
          <w:sz w:val="24"/>
          <w:szCs w:val="24"/>
          <w:lang w:eastAsia="en-US"/>
        </w:rPr>
        <w:t>Revista Paraguaya de Sociologia</w:t>
      </w:r>
      <w:r w:rsidRPr="00CB104C">
        <w:rPr>
          <w:rFonts w:ascii="Garamond" w:eastAsia="MS Mincho" w:hAnsi="Garamond" w:cs="Times New Roman"/>
          <w:sz w:val="24"/>
          <w:szCs w:val="24"/>
          <w:lang w:eastAsia="en-US"/>
        </w:rPr>
        <w:t xml:space="preserve"> 42/43: 115-173 (May-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CB104C">
        <w:rPr>
          <w:rFonts w:ascii="Garamond" w:eastAsia="MS Mincho" w:hAnsi="Garamond" w:cs="Times New Roman"/>
          <w:sz w:val="24"/>
          <w:szCs w:val="24"/>
          <w:lang w:eastAsia="en-US"/>
        </w:rPr>
        <w:lastRenderedPageBreak/>
        <w:tab/>
        <w:t>December).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hAnsi="Garamond" w:cs="Times New Roman"/>
          <w:bCs/>
          <w:sz w:val="24"/>
          <w:szCs w:val="24"/>
        </w:rPr>
      </w:pPr>
      <w:r w:rsidRPr="00CB104C">
        <w:rPr>
          <w:rFonts w:ascii="Garamond" w:hAnsi="Garamond" w:cs="Times New Roman"/>
          <w:bCs/>
          <w:sz w:val="24"/>
          <w:szCs w:val="24"/>
        </w:rPr>
        <w:t xml:space="preserve">Hansen, M.H.  2000. "Introduction: The concepts of city-state and city-state culture," Pp. 11-34 in Mogens Herman Hansen (ed.), </w:t>
      </w:r>
      <w:r w:rsidRPr="00CB104C">
        <w:rPr>
          <w:rFonts w:ascii="Garamond" w:hAnsi="Garamond" w:cs="Times New Roman"/>
          <w:bCs/>
          <w:i/>
          <w:sz w:val="24"/>
          <w:szCs w:val="24"/>
        </w:rPr>
        <w:t>A comparative study of thirty city-state cultures</w:t>
      </w:r>
      <w:r w:rsidRPr="00CB104C">
        <w:rPr>
          <w:rFonts w:ascii="Garamond" w:hAnsi="Garamond" w:cs="Times New Roman"/>
          <w:bCs/>
          <w:sz w:val="24"/>
          <w:szCs w:val="24"/>
        </w:rPr>
        <w:t xml:space="preserve">. Copenhagen: The Royal Danish </w:t>
      </w:r>
    </w:p>
    <w:p w:rsidR="00A162CD" w:rsidRPr="00CB104C" w:rsidRDefault="00A162CD" w:rsidP="00CB104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Times New Roman"/>
          <w:bCs/>
          <w:sz w:val="24"/>
          <w:szCs w:val="24"/>
        </w:rPr>
      </w:pPr>
      <w:r w:rsidRPr="00CB104C">
        <w:rPr>
          <w:rFonts w:ascii="Garamond" w:hAnsi="Garamond" w:cs="Times New Roman"/>
          <w:bCs/>
          <w:sz w:val="24"/>
          <w:szCs w:val="24"/>
        </w:rPr>
        <w:tab/>
        <w:t>Academy of Sciences and Letters</w:t>
      </w:r>
    </w:p>
    <w:p w:rsidR="00A162CD" w:rsidRPr="00CB104C" w:rsidRDefault="00A162CD" w:rsidP="00CB104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Times New Roman"/>
          <w:bCs/>
          <w:sz w:val="24"/>
          <w:szCs w:val="24"/>
        </w:rPr>
      </w:pPr>
      <w:r w:rsidRPr="00CB104C">
        <w:rPr>
          <w:rFonts w:ascii="Garamond" w:hAnsi="Garamond"/>
          <w:sz w:val="24"/>
          <w:szCs w:val="24"/>
        </w:rPr>
        <w:t xml:space="preserve">Hassan, Fekri A. 1981 </w:t>
      </w:r>
      <w:r w:rsidRPr="00CB104C">
        <w:rPr>
          <w:rFonts w:ascii="Garamond" w:hAnsi="Garamond"/>
          <w:i/>
          <w:iCs/>
          <w:sz w:val="24"/>
          <w:szCs w:val="24"/>
        </w:rPr>
        <w:t>Demographic Archaeology</w:t>
      </w:r>
      <w:r w:rsidRPr="00CB104C">
        <w:rPr>
          <w:rFonts w:ascii="Garamond" w:hAnsi="Garamond"/>
          <w:sz w:val="24"/>
          <w:szCs w:val="24"/>
        </w:rPr>
        <w:t>. New York: Academic Press.</w:t>
      </w:r>
    </w:p>
    <w:p w:rsidR="000B5AD8" w:rsidRDefault="000B5AD8" w:rsidP="00CB104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MS Gothic" w:hAnsi="Garamond"/>
          <w:bCs/>
          <w:iCs/>
          <w:sz w:val="24"/>
          <w:szCs w:val="24"/>
        </w:rPr>
      </w:pPr>
      <w:r w:rsidRPr="000B5AD8">
        <w:rPr>
          <w:rFonts w:ascii="Garamond" w:eastAsia="MS Gothic" w:hAnsi="Garamond"/>
          <w:bCs/>
          <w:iCs/>
          <w:sz w:val="24"/>
          <w:szCs w:val="24"/>
        </w:rPr>
        <w:t xml:space="preserve">Ian Morris website: </w:t>
      </w:r>
      <w:hyperlink r:id="rId9" w:history="1">
        <w:r w:rsidRPr="008F1137">
          <w:rPr>
            <w:rStyle w:val="Hyperlink"/>
            <w:rFonts w:ascii="Garamond" w:eastAsia="MS Gothic" w:hAnsi="Garamond"/>
            <w:bCs/>
            <w:iCs/>
            <w:sz w:val="24"/>
            <w:szCs w:val="24"/>
          </w:rPr>
          <w:t>http://www.ianmorris.org</w:t>
        </w:r>
      </w:hyperlink>
    </w:p>
    <w:p w:rsidR="000B5AD8" w:rsidRPr="00CB104C" w:rsidRDefault="000B5AD8" w:rsidP="000B5AD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MS Gothic" w:hAnsi="Garamond"/>
          <w:bCs/>
          <w:iCs/>
          <w:sz w:val="24"/>
          <w:szCs w:val="24"/>
        </w:rPr>
      </w:pPr>
      <w:r w:rsidRPr="00CB104C">
        <w:rPr>
          <w:rFonts w:ascii="Garamond" w:eastAsia="MS Gothic" w:hAnsi="Garamond"/>
          <w:bCs/>
          <w:iCs/>
          <w:sz w:val="24"/>
          <w:szCs w:val="24"/>
        </w:rPr>
        <w:t>Inoue, Hiroko, Alexis Álvarez, Eugene N. Anderson,</w:t>
      </w:r>
      <w:r w:rsidRPr="00CB104C">
        <w:rPr>
          <w:rFonts w:ascii="Garamond" w:eastAsia="MS Gothic" w:hAnsi="Garamond"/>
          <w:b/>
          <w:bCs/>
          <w:iCs/>
          <w:sz w:val="24"/>
          <w:szCs w:val="24"/>
        </w:rPr>
        <w:t xml:space="preserve"> </w:t>
      </w:r>
      <w:r w:rsidRPr="00CB104C">
        <w:rPr>
          <w:rFonts w:ascii="Garamond" w:eastAsia="MS Gothic" w:hAnsi="Garamond"/>
          <w:bCs/>
          <w:iCs/>
          <w:sz w:val="24"/>
          <w:szCs w:val="24"/>
        </w:rPr>
        <w:t xml:space="preserve">Andrew Owen, Rebecca Álvarez, Kirk Lawrence and </w:t>
      </w:r>
    </w:p>
    <w:p w:rsidR="000B5AD8" w:rsidRPr="00CB104C" w:rsidRDefault="000B5AD8" w:rsidP="000B5AD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r w:rsidRPr="00CB104C">
        <w:rPr>
          <w:rFonts w:ascii="Garamond" w:eastAsia="MS Gothic" w:hAnsi="Garamond"/>
          <w:bCs/>
          <w:iCs/>
          <w:sz w:val="24"/>
          <w:szCs w:val="24"/>
        </w:rPr>
        <w:tab/>
        <w:t>Christopher Chase-Dunn 2015 “</w:t>
      </w:r>
      <w:r w:rsidRPr="00CB104C">
        <w:rPr>
          <w:rFonts w:ascii="Garamond" w:hAnsi="Garamond"/>
          <w:sz w:val="24"/>
          <w:szCs w:val="24"/>
        </w:rPr>
        <w:t xml:space="preserve">Urban scale shifts since the Bronze Age: upsweeps, collapses and </w:t>
      </w:r>
    </w:p>
    <w:p w:rsidR="000B5AD8" w:rsidRPr="00CB104C" w:rsidRDefault="000B5AD8" w:rsidP="000B5AD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r w:rsidRPr="00CB104C">
        <w:rPr>
          <w:rFonts w:ascii="Garamond" w:hAnsi="Garamond"/>
          <w:sz w:val="24"/>
          <w:szCs w:val="24"/>
        </w:rPr>
        <w:tab/>
        <w:t xml:space="preserve">semiperipheral development” </w:t>
      </w:r>
      <w:r w:rsidRPr="00CB104C">
        <w:rPr>
          <w:rFonts w:ascii="Garamond" w:hAnsi="Garamond"/>
          <w:i/>
          <w:sz w:val="24"/>
          <w:szCs w:val="24"/>
        </w:rPr>
        <w:t xml:space="preserve">Social Science History </w:t>
      </w:r>
      <w:r w:rsidRPr="00CB104C">
        <w:rPr>
          <w:rFonts w:ascii="Garamond" w:hAnsi="Garamond"/>
          <w:sz w:val="24"/>
          <w:szCs w:val="24"/>
        </w:rPr>
        <w:t>Volume 39 number 2, Summer</w:t>
      </w:r>
    </w:p>
    <w:p w:rsidR="000B5AD8" w:rsidRDefault="000B5AD8" w:rsidP="00CB104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="MS Gothic" w:hAnsi="Garamond"/>
          <w:bCs/>
          <w:iCs/>
          <w:sz w:val="24"/>
          <w:szCs w:val="24"/>
        </w:rPr>
      </w:pPr>
      <w:r w:rsidRPr="000B5AD8">
        <w:rPr>
          <w:rFonts w:ascii="Garamond" w:eastAsia="MS Gothic" w:hAnsi="Garamond"/>
          <w:bCs/>
          <w:iCs/>
          <w:sz w:val="24"/>
          <w:szCs w:val="24"/>
        </w:rPr>
        <w:t>Kennett, D. J. and J. P. Kennett. 2006. "Sea Levels, Shorelines, Climate Change, and Cultural Evolution in Southern Mesopotamia." Journal of Island &amp; Coastal Archaeology 1(1): 39-71.</w:t>
      </w:r>
    </w:p>
    <w:p w:rsidR="00575656" w:rsidRPr="00CB104C" w:rsidRDefault="00575656" w:rsidP="00CB104C">
      <w:pPr>
        <w:spacing w:after="0" w:line="240" w:lineRule="auto"/>
        <w:ind w:left="720" w:hanging="720"/>
        <w:rPr>
          <w:rFonts w:ascii="Garamond" w:eastAsia="Times New Roman" w:hAnsi="Garamond" w:cs="Times New Roman"/>
          <w:color w:val="000000"/>
          <w:sz w:val="24"/>
          <w:szCs w:val="24"/>
          <w:lang w:eastAsia="en-US"/>
        </w:rPr>
      </w:pPr>
      <w:r w:rsidRPr="00CB104C">
        <w:rPr>
          <w:rFonts w:ascii="Garamond" w:eastAsia="Times New Roman" w:hAnsi="Garamond" w:cs="Times New Roman"/>
          <w:color w:val="000000"/>
          <w:sz w:val="24"/>
          <w:szCs w:val="24"/>
          <w:lang w:eastAsia="en-US"/>
        </w:rPr>
        <w:t xml:space="preserve">Lassner, Jacob 1970 </w:t>
      </w:r>
      <w:r w:rsidRPr="00CB104C">
        <w:rPr>
          <w:rFonts w:ascii="Garamond" w:eastAsia="Times New Roman" w:hAnsi="Garamond" w:cs="Times New Roman"/>
          <w:i/>
          <w:color w:val="000000"/>
          <w:sz w:val="24"/>
          <w:szCs w:val="24"/>
          <w:lang w:eastAsia="en-US"/>
        </w:rPr>
        <w:t>The Topography of Baghdad</w:t>
      </w:r>
      <w:r w:rsidRPr="00CB104C">
        <w:rPr>
          <w:rFonts w:ascii="Garamond" w:eastAsia="Times New Roman" w:hAnsi="Garamond" w:cs="Times New Roman"/>
          <w:color w:val="000000"/>
          <w:sz w:val="24"/>
          <w:szCs w:val="24"/>
          <w:lang w:eastAsia="en-US"/>
        </w:rPr>
        <w:t>_ Detroit: Wayne State University Press.</w:t>
      </w:r>
    </w:p>
    <w:p w:rsidR="000B5AD8" w:rsidRDefault="000B5AD8" w:rsidP="00CB104C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r w:rsidRPr="000B5AD8">
        <w:rPr>
          <w:rFonts w:ascii="Garamond" w:hAnsi="Garamond"/>
          <w:sz w:val="24"/>
          <w:szCs w:val="24"/>
        </w:rPr>
        <w:t>Liverani, Mario. 2006. Uruk: The First City, edited and translated by Z. Bahrani and M. Van De Mieroop. London: Equinox.</w:t>
      </w:r>
    </w:p>
    <w:p w:rsidR="007A1290" w:rsidRPr="00CB104C" w:rsidRDefault="00A162CD" w:rsidP="00CB104C">
      <w:pPr>
        <w:spacing w:after="0" w:line="240" w:lineRule="auto"/>
        <w:ind w:left="720" w:hanging="720"/>
        <w:rPr>
          <w:rFonts w:ascii="Garamond" w:eastAsia="Times New Roman" w:hAnsi="Garamond" w:cs="Arial"/>
          <w:sz w:val="24"/>
          <w:szCs w:val="24"/>
          <w:lang w:eastAsia="en-US"/>
        </w:rPr>
      </w:pPr>
      <w:r w:rsidRPr="00CB104C">
        <w:rPr>
          <w:rFonts w:ascii="Garamond" w:hAnsi="Garamond"/>
          <w:sz w:val="24"/>
          <w:szCs w:val="24"/>
        </w:rPr>
        <w:t xml:space="preserve">Lyman, Bradford </w:t>
      </w:r>
      <w:r w:rsidRPr="00CB104C">
        <w:rPr>
          <w:rFonts w:ascii="Garamond" w:eastAsia="Times New Roman" w:hAnsi="Garamond" w:cs="Arial"/>
          <w:sz w:val="24"/>
          <w:szCs w:val="24"/>
          <w:lang w:eastAsia="en-US"/>
        </w:rPr>
        <w:t xml:space="preserve">1989 </w:t>
      </w:r>
      <w:r w:rsidRPr="00CB104C">
        <w:rPr>
          <w:rFonts w:ascii="Garamond" w:eastAsia="Times New Roman" w:hAnsi="Garamond" w:cs="Arial"/>
          <w:i/>
          <w:sz w:val="24"/>
          <w:szCs w:val="24"/>
          <w:lang w:eastAsia="en-US"/>
        </w:rPr>
        <w:t>Urban primacy: A cross-national study</w:t>
      </w:r>
      <w:r w:rsidRPr="00CB104C">
        <w:rPr>
          <w:rFonts w:ascii="Garamond" w:eastAsia="Times New Roman" w:hAnsi="Garamond" w:cs="Arial"/>
          <w:sz w:val="24"/>
          <w:szCs w:val="24"/>
          <w:lang w:eastAsia="en-US"/>
        </w:rPr>
        <w:t>. Unpublished Dissertation:  University o</w:t>
      </w:r>
      <w:r w:rsidR="00CB104C">
        <w:rPr>
          <w:rFonts w:ascii="Garamond" w:eastAsia="Times New Roman" w:hAnsi="Garamond" w:cs="Arial"/>
          <w:sz w:val="24"/>
          <w:szCs w:val="24"/>
          <w:lang w:eastAsia="en-US"/>
        </w:rPr>
        <w:t xml:space="preserve">f </w:t>
      </w:r>
      <w:r w:rsidRPr="00CB104C">
        <w:rPr>
          <w:rFonts w:ascii="Garamond" w:eastAsia="Times New Roman" w:hAnsi="Garamond" w:cs="Arial"/>
          <w:sz w:val="24"/>
          <w:szCs w:val="24"/>
          <w:lang w:eastAsia="en-US"/>
        </w:rPr>
        <w:t xml:space="preserve">Maryland </w:t>
      </w:r>
      <w:hyperlink r:id="rId10" w:history="1">
        <w:r w:rsidRPr="00CB104C">
          <w:rPr>
            <w:rStyle w:val="Hyperlink"/>
            <w:rFonts w:ascii="Garamond" w:eastAsia="Times New Roman" w:hAnsi="Garamond" w:cs="Arial"/>
            <w:sz w:val="24"/>
            <w:szCs w:val="24"/>
            <w:lang w:eastAsia="en-US"/>
          </w:rPr>
          <w:t>http://www.irows.ucr.edu/cd/courses/10/readme.html</w:t>
        </w:r>
      </w:hyperlink>
    </w:p>
    <w:p w:rsidR="00CB104C" w:rsidRPr="00CB104C" w:rsidRDefault="007A1290" w:rsidP="00CB104C">
      <w:pPr>
        <w:autoSpaceDE w:val="0"/>
        <w:autoSpaceDN w:val="0"/>
        <w:adjustRightInd w:val="0"/>
        <w:spacing w:after="0" w:line="240" w:lineRule="auto"/>
        <w:ind w:left="720" w:hanging="720"/>
        <w:rPr>
          <w:rStyle w:val="spelle"/>
          <w:rFonts w:ascii="Garamond" w:hAnsi="Garamond" w:cs="Times New Roman"/>
          <w:sz w:val="24"/>
          <w:szCs w:val="24"/>
        </w:rPr>
      </w:pPr>
      <w:r w:rsidRPr="00CB104C">
        <w:rPr>
          <w:rStyle w:val="spelle"/>
          <w:rFonts w:ascii="Garamond" w:hAnsi="Garamond" w:cs="Times New Roman"/>
          <w:sz w:val="24"/>
          <w:szCs w:val="24"/>
        </w:rPr>
        <w:t xml:space="preserve">Mitchell, Brian R. </w:t>
      </w:r>
      <w:r w:rsidR="000B24B7" w:rsidRPr="00CB104C">
        <w:rPr>
          <w:rStyle w:val="spelle"/>
          <w:rFonts w:ascii="Garamond" w:hAnsi="Garamond" w:cs="Times New Roman"/>
          <w:sz w:val="24"/>
          <w:szCs w:val="24"/>
        </w:rPr>
        <w:t>1998</w:t>
      </w:r>
      <w:r w:rsidRPr="00CB104C">
        <w:rPr>
          <w:rStyle w:val="spelle"/>
          <w:rFonts w:ascii="Garamond" w:hAnsi="Garamond" w:cs="Times New Roman"/>
          <w:sz w:val="24"/>
          <w:szCs w:val="24"/>
        </w:rPr>
        <w:t xml:space="preserve"> </w:t>
      </w:r>
      <w:r w:rsidR="000B24B7" w:rsidRPr="00CB104C">
        <w:rPr>
          <w:rStyle w:val="spelle"/>
          <w:rFonts w:ascii="Garamond" w:hAnsi="Garamond" w:cs="Times New Roman"/>
          <w:i/>
          <w:sz w:val="24"/>
          <w:szCs w:val="24"/>
        </w:rPr>
        <w:t xml:space="preserve">International </w:t>
      </w:r>
      <w:r w:rsidRPr="00CB104C">
        <w:rPr>
          <w:rStyle w:val="spelle"/>
          <w:rFonts w:ascii="Garamond" w:hAnsi="Garamond" w:cs="Times New Roman"/>
          <w:i/>
          <w:sz w:val="24"/>
          <w:szCs w:val="24"/>
        </w:rPr>
        <w:t>Historical Statistics</w:t>
      </w:r>
      <w:r w:rsidR="000B24B7" w:rsidRPr="00CB104C">
        <w:rPr>
          <w:rStyle w:val="spelle"/>
          <w:rFonts w:ascii="Garamond" w:hAnsi="Garamond" w:cs="Times New Roman"/>
          <w:i/>
          <w:sz w:val="24"/>
          <w:szCs w:val="24"/>
        </w:rPr>
        <w:t>: Europe, 1750-1993</w:t>
      </w:r>
      <w:r w:rsidR="00CB104C" w:rsidRPr="00CB104C">
        <w:rPr>
          <w:rStyle w:val="spelle"/>
          <w:rFonts w:ascii="Garamond" w:hAnsi="Garamond" w:cs="Times New Roman"/>
          <w:sz w:val="24"/>
          <w:szCs w:val="24"/>
        </w:rPr>
        <w:t>. NewYork: Stockton Press.</w:t>
      </w:r>
    </w:p>
    <w:p w:rsidR="007A1290" w:rsidRPr="00CB104C" w:rsidRDefault="00CB104C" w:rsidP="00CB104C">
      <w:pPr>
        <w:autoSpaceDE w:val="0"/>
        <w:autoSpaceDN w:val="0"/>
        <w:adjustRightInd w:val="0"/>
        <w:spacing w:after="0" w:line="240" w:lineRule="auto"/>
        <w:ind w:left="720" w:hanging="720"/>
        <w:rPr>
          <w:rStyle w:val="spelle"/>
          <w:rFonts w:ascii="Garamond" w:hAnsi="Garamond" w:cs="Times New Roman"/>
          <w:sz w:val="24"/>
          <w:szCs w:val="24"/>
        </w:rPr>
      </w:pPr>
      <w:r w:rsidRPr="00CB104C">
        <w:rPr>
          <w:rStyle w:val="Strong"/>
          <w:rFonts w:ascii="Garamond" w:hAnsi="Garamond"/>
          <w:b w:val="0"/>
          <w:color w:val="000000"/>
          <w:sz w:val="24"/>
          <w:szCs w:val="24"/>
          <w:u w:val="single"/>
          <w:shd w:val="clear" w:color="auto" w:fill="FFFFFF"/>
        </w:rPr>
        <w:tab/>
      </w:r>
      <w:r w:rsidRPr="00CB104C">
        <w:rPr>
          <w:rStyle w:val="Strong"/>
          <w:rFonts w:ascii="Garamond" w:hAnsi="Garamond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0B24B7" w:rsidRPr="00CB104C">
        <w:rPr>
          <w:rStyle w:val="spelle"/>
          <w:rFonts w:ascii="Garamond" w:hAnsi="Garamond" w:cs="Times New Roman"/>
          <w:sz w:val="24"/>
          <w:szCs w:val="24"/>
        </w:rPr>
        <w:t>2003</w:t>
      </w:r>
      <w:r w:rsidR="007A1290" w:rsidRPr="00CB104C">
        <w:rPr>
          <w:rStyle w:val="spelle"/>
          <w:rFonts w:ascii="Garamond" w:hAnsi="Garamond" w:cs="Times New Roman"/>
          <w:sz w:val="24"/>
          <w:szCs w:val="24"/>
        </w:rPr>
        <w:t xml:space="preserve"> </w:t>
      </w:r>
      <w:r w:rsidR="007A1290" w:rsidRPr="00CB104C">
        <w:rPr>
          <w:rStyle w:val="spelle"/>
          <w:rFonts w:ascii="Garamond" w:hAnsi="Garamond" w:cs="Times New Roman"/>
          <w:i/>
          <w:sz w:val="24"/>
          <w:szCs w:val="24"/>
        </w:rPr>
        <w:t>International Historical Statistics: Africa and Asia</w:t>
      </w:r>
      <w:r w:rsidR="007A1290" w:rsidRPr="00CB104C">
        <w:rPr>
          <w:rStyle w:val="spelle"/>
          <w:rFonts w:ascii="Garamond" w:hAnsi="Garamond" w:cs="Times New Roman"/>
          <w:sz w:val="24"/>
          <w:szCs w:val="24"/>
        </w:rPr>
        <w:t xml:space="preserve"> </w:t>
      </w:r>
      <w:r w:rsidR="000B24B7" w:rsidRPr="00CB104C">
        <w:rPr>
          <w:rStyle w:val="spelle"/>
          <w:rFonts w:ascii="Garamond" w:hAnsi="Garamond" w:cs="Times New Roman"/>
          <w:sz w:val="24"/>
          <w:szCs w:val="24"/>
        </w:rPr>
        <w:t xml:space="preserve"> and Oceania </w:t>
      </w:r>
      <w:r w:rsidR="007A1290" w:rsidRPr="00CB104C">
        <w:rPr>
          <w:rStyle w:val="spelle"/>
          <w:rFonts w:ascii="Garamond" w:hAnsi="Garamond" w:cs="Times New Roman"/>
          <w:sz w:val="24"/>
          <w:szCs w:val="24"/>
        </w:rPr>
        <w:t xml:space="preserve">New York: </w:t>
      </w:r>
      <w:r w:rsidR="000B24B7" w:rsidRPr="00CB104C">
        <w:rPr>
          <w:rStyle w:val="spelle"/>
          <w:rFonts w:ascii="Garamond" w:hAnsi="Garamond" w:cs="Times New Roman"/>
          <w:sz w:val="24"/>
          <w:szCs w:val="24"/>
        </w:rPr>
        <w:t>Palgrave MacMillan</w:t>
      </w:r>
    </w:p>
    <w:p w:rsidR="007A1290" w:rsidRPr="00CB104C" w:rsidRDefault="00CB104C" w:rsidP="00CB104C">
      <w:pPr>
        <w:autoSpaceDE w:val="0"/>
        <w:autoSpaceDN w:val="0"/>
        <w:adjustRightInd w:val="0"/>
        <w:spacing w:after="0" w:line="240" w:lineRule="auto"/>
        <w:ind w:left="720" w:hanging="720"/>
        <w:rPr>
          <w:rStyle w:val="spelle"/>
          <w:rFonts w:ascii="Garamond" w:hAnsi="Garamond" w:cs="Times New Roman"/>
          <w:sz w:val="24"/>
          <w:szCs w:val="24"/>
        </w:rPr>
      </w:pPr>
      <w:r w:rsidRPr="00CB104C">
        <w:rPr>
          <w:rStyle w:val="Strong"/>
          <w:rFonts w:ascii="Garamond" w:hAnsi="Garamond"/>
          <w:b w:val="0"/>
          <w:color w:val="000000"/>
          <w:sz w:val="24"/>
          <w:szCs w:val="24"/>
          <w:u w:val="single"/>
          <w:shd w:val="clear" w:color="auto" w:fill="FFFFFF"/>
        </w:rPr>
        <w:tab/>
      </w:r>
      <w:r w:rsidRPr="00CB104C">
        <w:rPr>
          <w:rStyle w:val="Strong"/>
          <w:rFonts w:ascii="Garamond" w:hAnsi="Garamond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0B24B7" w:rsidRPr="00CB104C">
        <w:rPr>
          <w:rStyle w:val="spelle"/>
          <w:rFonts w:ascii="Garamond" w:hAnsi="Garamond" w:cs="Times New Roman"/>
          <w:sz w:val="24"/>
          <w:szCs w:val="24"/>
        </w:rPr>
        <w:t xml:space="preserve">2003 </w:t>
      </w:r>
      <w:r w:rsidR="000B24B7" w:rsidRPr="00CB104C">
        <w:rPr>
          <w:rStyle w:val="spelle"/>
          <w:rFonts w:ascii="Garamond" w:hAnsi="Garamond" w:cs="Times New Roman"/>
          <w:i/>
          <w:sz w:val="24"/>
          <w:szCs w:val="24"/>
        </w:rPr>
        <w:t>International Historical  Statistics, the Americas, 1750-2000</w:t>
      </w:r>
      <w:r w:rsidR="000B24B7" w:rsidRPr="00CB104C">
        <w:rPr>
          <w:rStyle w:val="spelle"/>
          <w:rFonts w:ascii="Garamond" w:hAnsi="Garamond" w:cs="Times New Roman"/>
          <w:sz w:val="24"/>
          <w:szCs w:val="24"/>
        </w:rPr>
        <w:t xml:space="preserve">. New York: Palbrave MacMillian. </w:t>
      </w:r>
    </w:p>
    <w:p w:rsidR="00A162CD" w:rsidRPr="00CB104C" w:rsidRDefault="00A162CD" w:rsidP="00CB104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CB104C">
        <w:rPr>
          <w:rStyle w:val="spelle"/>
          <w:rFonts w:ascii="Garamond" w:hAnsi="Garamond" w:cs="Times New Roman"/>
          <w:sz w:val="24"/>
          <w:szCs w:val="24"/>
        </w:rPr>
        <w:t>Modelski</w:t>
      </w:r>
      <w:r w:rsidRPr="00CB104C">
        <w:rPr>
          <w:rFonts w:ascii="Garamond" w:hAnsi="Garamond" w:cs="Times New Roman"/>
          <w:sz w:val="24"/>
          <w:szCs w:val="24"/>
        </w:rPr>
        <w:t xml:space="preserve">, George 2003 </w:t>
      </w:r>
      <w:r w:rsidRPr="00CB104C">
        <w:rPr>
          <w:rFonts w:ascii="Garamond" w:hAnsi="Garamond" w:cs="Times New Roman"/>
          <w:i/>
          <w:iCs/>
          <w:sz w:val="24"/>
          <w:szCs w:val="24"/>
        </w:rPr>
        <w:t>World Cities: –3000 to 2000</w:t>
      </w:r>
      <w:r w:rsidRPr="00CB104C">
        <w:rPr>
          <w:rFonts w:ascii="Garamond" w:hAnsi="Garamond" w:cs="Times New Roman"/>
          <w:sz w:val="24"/>
          <w:szCs w:val="24"/>
        </w:rPr>
        <w:t>. Washington, DC:  Faros 2000</w:t>
      </w:r>
    </w:p>
    <w:p w:rsidR="005B7D6D" w:rsidRPr="00CB104C" w:rsidRDefault="00A162CD" w:rsidP="00CB104C">
      <w:pPr>
        <w:spacing w:after="0" w:line="240" w:lineRule="auto"/>
        <w:ind w:left="720" w:hanging="720"/>
        <w:rPr>
          <w:rFonts w:ascii="Garamond" w:eastAsia="MS Mincho" w:hAnsi="Garamond" w:cs="Times New Roman"/>
          <w:i/>
          <w:sz w:val="24"/>
          <w:szCs w:val="24"/>
          <w:lang w:eastAsia="en-US"/>
        </w:rPr>
      </w:pPr>
      <w:r w:rsidRPr="00CB104C">
        <w:rPr>
          <w:rFonts w:ascii="Garamond" w:eastAsia="MS Mincho" w:hAnsi="Garamond" w:cs="Times New Roman"/>
          <w:sz w:val="24"/>
          <w:szCs w:val="24"/>
          <w:lang w:eastAsia="en-US"/>
        </w:rPr>
        <w:t xml:space="preserve">Morse, Richard M. (ed.) with Michael Conniff and John Wibel 1971  </w:t>
      </w:r>
      <w:r w:rsidRPr="00CB104C">
        <w:rPr>
          <w:rFonts w:ascii="Garamond" w:eastAsia="MS Mincho" w:hAnsi="Garamond" w:cs="Times New Roman"/>
          <w:i/>
          <w:sz w:val="24"/>
          <w:szCs w:val="24"/>
          <w:lang w:eastAsia="en-US"/>
        </w:rPr>
        <w:t xml:space="preserve">The Urban Development of Latin America </w:t>
      </w:r>
    </w:p>
    <w:p w:rsidR="00A162CD" w:rsidRPr="00CB104C" w:rsidRDefault="005B7D6D" w:rsidP="00CB104C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CB104C">
        <w:rPr>
          <w:rFonts w:ascii="Garamond" w:eastAsia="MS Mincho" w:hAnsi="Garamond" w:cs="Times New Roman"/>
          <w:i/>
          <w:sz w:val="24"/>
          <w:szCs w:val="24"/>
          <w:lang w:eastAsia="en-US"/>
        </w:rPr>
        <w:tab/>
      </w:r>
      <w:r w:rsidR="00A162CD" w:rsidRPr="00CB104C">
        <w:rPr>
          <w:rFonts w:ascii="Garamond" w:eastAsia="MS Mincho" w:hAnsi="Garamond" w:cs="Times New Roman"/>
          <w:i/>
          <w:sz w:val="24"/>
          <w:szCs w:val="24"/>
          <w:lang w:eastAsia="en-US"/>
        </w:rPr>
        <w:t>1750-1920</w:t>
      </w:r>
      <w:r w:rsidR="00A162CD" w:rsidRPr="00CB104C">
        <w:rPr>
          <w:rFonts w:ascii="Garamond" w:eastAsia="MS Mincho" w:hAnsi="Garamond" w:cs="Times New Roman"/>
          <w:sz w:val="24"/>
          <w:szCs w:val="24"/>
          <w:lang w:eastAsia="en-US"/>
        </w:rPr>
        <w:t>. Stanford  University: Center for Latin American Studies.</w:t>
      </w:r>
    </w:p>
    <w:p w:rsidR="000B5AD8" w:rsidRPr="000B5AD8" w:rsidRDefault="000B5AD8" w:rsidP="000B5AD8">
      <w:pPr>
        <w:spacing w:after="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0B5AD8">
        <w:rPr>
          <w:rFonts w:ascii="Garamond" w:eastAsia="Times New Roman" w:hAnsi="Garamond" w:cs="Times New Roman"/>
          <w:sz w:val="24"/>
          <w:szCs w:val="24"/>
          <w:lang w:eastAsia="en-US"/>
        </w:rPr>
        <w:t>Morris, Ian. 2010 a. Social Development. Stanford University.  Online PDF version available at: http://www.ianmorris.org</w:t>
      </w:r>
    </w:p>
    <w:p w:rsidR="000B5AD8" w:rsidRDefault="000B5AD8" w:rsidP="000B5AD8">
      <w:pPr>
        <w:spacing w:after="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0B5AD8">
        <w:rPr>
          <w:rFonts w:ascii="Garamond" w:eastAsia="Times New Roman" w:hAnsi="Garamond" w:cs="Times New Roman"/>
          <w:sz w:val="24"/>
          <w:szCs w:val="24"/>
          <w:lang w:eastAsia="en-US"/>
        </w:rPr>
        <w:t>Morris, Ian. 2010 b. Why the West Rules—For Now: The Patterns of History, and What They Reveal About the Future. New York: Farrar, Straus and Giroux.</w:t>
      </w:r>
    </w:p>
    <w:p w:rsidR="00A162CD" w:rsidRPr="00CB104C" w:rsidRDefault="00A162CD" w:rsidP="00CB104C">
      <w:pPr>
        <w:spacing w:after="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Morris, Ian 2013 </w:t>
      </w:r>
      <w:r w:rsidRPr="00CB104C">
        <w:rPr>
          <w:rFonts w:ascii="Garamond" w:eastAsia="Times New Roman" w:hAnsi="Garamond" w:cs="Times New Roman"/>
          <w:i/>
          <w:sz w:val="24"/>
          <w:szCs w:val="24"/>
          <w:lang w:eastAsia="en-US"/>
        </w:rPr>
        <w:t xml:space="preserve">The Measure of Civilization. </w:t>
      </w: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>Princeton, NJ: Princeton University Press.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r w:rsidRPr="00CB104C">
        <w:rPr>
          <w:rFonts w:ascii="Garamond" w:hAnsi="Garamond"/>
          <w:sz w:val="24"/>
          <w:szCs w:val="24"/>
        </w:rPr>
        <w:t xml:space="preserve">Nichols, Deborah L and Thomas H. Charlton (eds.) 1997 </w:t>
      </w:r>
      <w:r w:rsidRPr="00CB104C">
        <w:rPr>
          <w:rFonts w:ascii="Garamond" w:hAnsi="Garamond"/>
          <w:i/>
          <w:sz w:val="24"/>
          <w:szCs w:val="24"/>
        </w:rPr>
        <w:t>The Archaeology of City-States</w:t>
      </w:r>
      <w:r w:rsidRPr="00CB104C">
        <w:rPr>
          <w:rFonts w:ascii="Garamond" w:hAnsi="Garamond"/>
          <w:sz w:val="24"/>
          <w:szCs w:val="24"/>
        </w:rPr>
        <w:t>. Washington, DC: Smithsonian Institution Press.</w:t>
      </w:r>
    </w:p>
    <w:p w:rsidR="00A162CD" w:rsidRPr="00CB104C" w:rsidRDefault="00A162CD" w:rsidP="00CB104C">
      <w:pPr>
        <w:spacing w:after="0" w:line="240" w:lineRule="auto"/>
        <w:ind w:left="720" w:hanging="720"/>
        <w:jc w:val="both"/>
        <w:rPr>
          <w:rFonts w:ascii="Garamond" w:hAnsi="Garamond"/>
          <w:sz w:val="24"/>
          <w:szCs w:val="24"/>
        </w:rPr>
      </w:pP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OpenHistory </w:t>
      </w:r>
      <w:hyperlink r:id="rId11" w:tgtFrame="_blank" w:history="1">
        <w:r w:rsidRPr="00CB104C">
          <w:rPr>
            <w:rFonts w:ascii="Garamond" w:hAnsi="Garamond"/>
            <w:color w:val="0000FF"/>
            <w:sz w:val="24"/>
            <w:szCs w:val="24"/>
            <w:u w:val="single"/>
          </w:rPr>
          <w:t>http://openhistory.net/</w:t>
        </w:r>
      </w:hyperlink>
    </w:p>
    <w:p w:rsidR="00A162CD" w:rsidRPr="00CB104C" w:rsidRDefault="00CB104C" w:rsidP="00CB104C">
      <w:pPr>
        <w:spacing w:after="0" w:line="240" w:lineRule="auto"/>
        <w:ind w:left="720" w:hanging="720"/>
        <w:jc w:val="both"/>
        <w:rPr>
          <w:rFonts w:ascii="Garamond" w:eastAsia="Times New Roman" w:hAnsi="Garamond" w:cs="Courier New"/>
          <w:sz w:val="24"/>
          <w:szCs w:val="24"/>
          <w:lang w:eastAsia="en-US"/>
        </w:rPr>
      </w:pPr>
      <w:r>
        <w:rPr>
          <w:rFonts w:ascii="Garamond" w:eastAsia="Times New Roman" w:hAnsi="Garamond" w:cs="Times New Roman"/>
          <w:color w:val="333333"/>
          <w:sz w:val="24"/>
          <w:szCs w:val="24"/>
          <w:lang w:eastAsia="en-US"/>
        </w:rPr>
        <w:t>Pasciuti</w:t>
      </w:r>
      <w:r w:rsidR="00A162CD" w:rsidRPr="00CB104C">
        <w:rPr>
          <w:rFonts w:ascii="Garamond" w:eastAsia="Times New Roman" w:hAnsi="Garamond" w:cs="Times New Roman"/>
          <w:color w:val="333333"/>
          <w:sz w:val="24"/>
          <w:szCs w:val="24"/>
          <w:lang w:eastAsia="en-US"/>
        </w:rPr>
        <w:t xml:space="preserve">, Daniel 2002” </w:t>
      </w:r>
      <w:hyperlink r:id="rId12" w:history="1">
        <w:r w:rsidR="00A162CD" w:rsidRPr="00CB104C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en-US"/>
          </w:rPr>
          <w:t>A measurement error model for Estimating the Population Sizes of Preindustrial Cities</w:t>
        </w:r>
      </w:hyperlink>
      <w:r w:rsidR="00A162CD" w:rsidRPr="00CB104C">
        <w:rPr>
          <w:rFonts w:ascii="Garamond" w:eastAsia="Times New Roman" w:hAnsi="Garamond" w:cs="Times New Roman"/>
          <w:sz w:val="24"/>
          <w:szCs w:val="24"/>
          <w:lang w:eastAsia="en-US"/>
        </w:rPr>
        <w:t>”</w:t>
      </w:r>
      <w:r w:rsidR="00AF1EA0"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</w:t>
      </w:r>
      <w:r w:rsidR="00AF1EA0" w:rsidRPr="00CB104C">
        <w:rPr>
          <w:rFonts w:ascii="Garamond" w:eastAsia="Times New Roman" w:hAnsi="Garamond" w:cs="Courier New"/>
          <w:sz w:val="24"/>
          <w:szCs w:val="24"/>
          <w:lang w:eastAsia="en-US"/>
        </w:rPr>
        <w:t>http://irows.ucr.edu/research/citemp/estcit/modpop/modcitpop.htm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Pasciuti, Daniel and Christopher Chase-Dunn 2002 “Estimating the Population Sizes of Cities” </w:t>
      </w:r>
      <w:hyperlink r:id="rId13" w:history="1">
        <w:r w:rsidRPr="00CB104C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en-US"/>
          </w:rPr>
          <w:t>http://irows.ucr.edu/research/citemp/estcit/estcit.htm</w:t>
        </w:r>
      </w:hyperlink>
    </w:p>
    <w:p w:rsidR="00A162CD" w:rsidRPr="00CB104C" w:rsidRDefault="00A162CD" w:rsidP="00CB104C">
      <w:pPr>
        <w:spacing w:after="0" w:line="240" w:lineRule="auto"/>
        <w:ind w:left="720" w:hanging="720"/>
        <w:jc w:val="both"/>
        <w:rPr>
          <w:rFonts w:ascii="Garamond" w:hAnsi="Garamond"/>
          <w:sz w:val="24"/>
          <w:szCs w:val="24"/>
        </w:rPr>
      </w:pPr>
      <w:r w:rsidRPr="00CB104C">
        <w:rPr>
          <w:rFonts w:ascii="Garamond" w:hAnsi="Garamond"/>
          <w:sz w:val="24"/>
          <w:szCs w:val="24"/>
        </w:rPr>
        <w:t>Petermann’s G</w:t>
      </w:r>
      <w:r w:rsidR="00CB5387" w:rsidRPr="00CB104C">
        <w:rPr>
          <w:rFonts w:ascii="Garamond" w:hAnsi="Garamond"/>
          <w:sz w:val="24"/>
          <w:szCs w:val="24"/>
        </w:rPr>
        <w:t>eographische Mitt</w:t>
      </w:r>
      <w:r w:rsidRPr="00CB104C">
        <w:rPr>
          <w:rFonts w:ascii="Garamond" w:hAnsi="Garamond"/>
          <w:sz w:val="24"/>
          <w:szCs w:val="24"/>
        </w:rPr>
        <w:t>eilungen 1865 ff. Gotha, 1857</w:t>
      </w:r>
    </w:p>
    <w:p w:rsidR="00A162CD" w:rsidRPr="00CB104C" w:rsidRDefault="00A162CD" w:rsidP="00CB104C">
      <w:pPr>
        <w:spacing w:after="0" w:line="240" w:lineRule="auto"/>
        <w:ind w:left="720" w:hanging="720"/>
        <w:jc w:val="both"/>
        <w:rPr>
          <w:rFonts w:ascii="Garamond" w:hAnsi="Garamond"/>
          <w:sz w:val="24"/>
          <w:szCs w:val="24"/>
        </w:rPr>
      </w:pPr>
      <w:r w:rsidRPr="00CB104C">
        <w:rPr>
          <w:rFonts w:ascii="Garamond" w:hAnsi="Garamond"/>
          <w:sz w:val="24"/>
          <w:szCs w:val="24"/>
        </w:rPr>
        <w:t xml:space="preserve">Rozman, Gilbert 1973 </w:t>
      </w:r>
      <w:r w:rsidRPr="00CB104C">
        <w:rPr>
          <w:rFonts w:ascii="Garamond" w:hAnsi="Garamond"/>
          <w:i/>
          <w:sz w:val="24"/>
          <w:szCs w:val="24"/>
        </w:rPr>
        <w:t>Urban Networks in Ching China and Tokogawa Japan.</w:t>
      </w:r>
      <w:r w:rsidRPr="00CB104C">
        <w:rPr>
          <w:rFonts w:ascii="Garamond" w:hAnsi="Garamond"/>
          <w:sz w:val="24"/>
          <w:szCs w:val="24"/>
        </w:rPr>
        <w:t xml:space="preserve"> Princeton, NJ: Princeton University </w:t>
      </w:r>
    </w:p>
    <w:p w:rsidR="00A162CD" w:rsidRPr="00CB104C" w:rsidRDefault="00A162CD" w:rsidP="00CB104C">
      <w:pPr>
        <w:spacing w:after="0" w:line="240" w:lineRule="auto"/>
        <w:ind w:left="720" w:hanging="720"/>
        <w:jc w:val="both"/>
        <w:rPr>
          <w:rFonts w:ascii="Garamond" w:hAnsi="Garamond"/>
          <w:sz w:val="24"/>
          <w:szCs w:val="24"/>
        </w:rPr>
      </w:pPr>
      <w:r w:rsidRPr="00CB104C">
        <w:rPr>
          <w:rFonts w:ascii="Garamond" w:hAnsi="Garamond"/>
          <w:sz w:val="24"/>
          <w:szCs w:val="24"/>
        </w:rPr>
        <w:tab/>
        <w:t xml:space="preserve">Press. </w:t>
      </w:r>
    </w:p>
    <w:p w:rsidR="00575656" w:rsidRPr="00CB104C" w:rsidRDefault="00575656" w:rsidP="00CB104C">
      <w:pPr>
        <w:spacing w:after="0" w:line="240" w:lineRule="auto"/>
        <w:ind w:left="720" w:hanging="720"/>
        <w:jc w:val="both"/>
        <w:rPr>
          <w:rFonts w:ascii="Garamond" w:hAnsi="Garamond"/>
          <w:sz w:val="24"/>
          <w:szCs w:val="24"/>
        </w:rPr>
      </w:pPr>
      <w:r w:rsidRPr="00CB104C">
        <w:rPr>
          <w:rFonts w:ascii="Garamond" w:hAnsi="Garamond"/>
          <w:sz w:val="24"/>
          <w:szCs w:val="24"/>
        </w:rPr>
        <w:t>Russell, Josiah</w:t>
      </w:r>
      <w:r w:rsidR="0073321B" w:rsidRPr="00CB104C">
        <w:rPr>
          <w:rFonts w:ascii="Garamond" w:hAnsi="Garamond"/>
          <w:sz w:val="24"/>
          <w:szCs w:val="24"/>
        </w:rPr>
        <w:t xml:space="preserve"> Cox</w:t>
      </w:r>
      <w:r w:rsidRPr="00CB104C">
        <w:rPr>
          <w:rFonts w:ascii="Garamond" w:hAnsi="Garamond"/>
          <w:sz w:val="24"/>
          <w:szCs w:val="24"/>
        </w:rPr>
        <w:t xml:space="preserve"> 1972 </w:t>
      </w:r>
      <w:r w:rsidRPr="00CB104C">
        <w:rPr>
          <w:rFonts w:ascii="Garamond" w:hAnsi="Garamond"/>
          <w:i/>
          <w:sz w:val="24"/>
          <w:szCs w:val="24"/>
        </w:rPr>
        <w:t>Medieval Regions and their Cities</w:t>
      </w:r>
      <w:r w:rsidRPr="00CB104C">
        <w:rPr>
          <w:rFonts w:ascii="Garamond" w:hAnsi="Garamond"/>
          <w:sz w:val="24"/>
          <w:szCs w:val="24"/>
        </w:rPr>
        <w:t xml:space="preserve">. </w:t>
      </w:r>
      <w:r w:rsidR="0073321B" w:rsidRPr="00CB104C">
        <w:rPr>
          <w:rFonts w:ascii="Garamond" w:hAnsi="Garamond"/>
          <w:sz w:val="24"/>
          <w:szCs w:val="24"/>
        </w:rPr>
        <w:t>Bloomington</w:t>
      </w:r>
      <w:r w:rsidRPr="00CB104C">
        <w:rPr>
          <w:rFonts w:ascii="Garamond" w:hAnsi="Garamond"/>
          <w:sz w:val="24"/>
          <w:szCs w:val="24"/>
        </w:rPr>
        <w:t xml:space="preserve">, IN: Indiana University Press. 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Style w:val="Hyperlink"/>
          <w:rFonts w:ascii="Garamond" w:hAnsi="Garamond" w:cs="Times New Roman"/>
          <w:sz w:val="24"/>
          <w:szCs w:val="24"/>
        </w:rPr>
      </w:pPr>
      <w:r w:rsidRPr="00CB104C">
        <w:rPr>
          <w:rFonts w:ascii="Garamond" w:hAnsi="Garamond" w:cs="Times New Roman"/>
          <w:color w:val="000000"/>
          <w:sz w:val="24"/>
          <w:szCs w:val="24"/>
        </w:rPr>
        <w:t xml:space="preserve">SESHAT:  The Global History Data Bank. The Evolution Institute </w:t>
      </w:r>
      <w:hyperlink r:id="rId14" w:history="1">
        <w:r w:rsidRPr="00CB104C">
          <w:rPr>
            <w:rStyle w:val="Hyperlink"/>
            <w:rFonts w:ascii="Garamond" w:hAnsi="Garamond" w:cs="Times New Roman"/>
            <w:sz w:val="24"/>
            <w:szCs w:val="24"/>
          </w:rPr>
          <w:t>http://evolution-institute.org/seshat</w:t>
        </w:r>
      </w:hyperlink>
    </w:p>
    <w:p w:rsidR="00A162CD" w:rsidRPr="00CB104C" w:rsidRDefault="00A162CD" w:rsidP="00CB104C">
      <w:pPr>
        <w:spacing w:after="0" w:line="240" w:lineRule="auto"/>
        <w:ind w:left="720" w:hanging="720"/>
        <w:jc w:val="both"/>
        <w:rPr>
          <w:rFonts w:ascii="Garamond" w:hAnsi="Garamond"/>
          <w:sz w:val="24"/>
          <w:szCs w:val="24"/>
        </w:rPr>
      </w:pPr>
      <w:r w:rsidRPr="00CB104C">
        <w:rPr>
          <w:rFonts w:ascii="Garamond" w:hAnsi="Garamond"/>
          <w:sz w:val="24"/>
          <w:szCs w:val="24"/>
        </w:rPr>
        <w:t xml:space="preserve">Smith, Charlotte Ann 2002 “Concordant change and core-periphery dynamics: a synthesis of highland </w:t>
      </w:r>
    </w:p>
    <w:p w:rsidR="00A162CD" w:rsidRPr="00CB104C" w:rsidRDefault="00A162CD" w:rsidP="00CB104C">
      <w:pPr>
        <w:spacing w:after="0" w:line="240" w:lineRule="auto"/>
        <w:ind w:left="720" w:hanging="720"/>
        <w:jc w:val="both"/>
        <w:rPr>
          <w:rFonts w:ascii="Garamond" w:hAnsi="Garamond"/>
          <w:sz w:val="24"/>
          <w:szCs w:val="24"/>
        </w:rPr>
      </w:pPr>
      <w:r w:rsidRPr="00CB104C">
        <w:rPr>
          <w:rFonts w:ascii="Garamond" w:hAnsi="Garamond"/>
          <w:sz w:val="24"/>
          <w:szCs w:val="24"/>
        </w:rPr>
        <w:tab/>
        <w:t>Mesoamerican archaeological data” University of Georgia, PhD dissertation.</w:t>
      </w:r>
    </w:p>
    <w:p w:rsidR="00A162CD" w:rsidRPr="00CB104C" w:rsidRDefault="00A162CD" w:rsidP="00CB104C">
      <w:pPr>
        <w:spacing w:after="0" w:line="240" w:lineRule="auto"/>
        <w:ind w:left="720" w:hanging="720"/>
        <w:jc w:val="both"/>
        <w:rPr>
          <w:rFonts w:ascii="Garamond" w:hAnsi="Garamond" w:cs="AdvOT6c1def61.B"/>
          <w:sz w:val="24"/>
          <w:szCs w:val="24"/>
        </w:rPr>
      </w:pPr>
      <w:r w:rsidRPr="00CB104C">
        <w:rPr>
          <w:rFonts w:ascii="Garamond" w:hAnsi="Garamond"/>
          <w:sz w:val="24"/>
          <w:szCs w:val="24"/>
        </w:rPr>
        <w:t xml:space="preserve">Smith, Michael E. 2005 “City size in late postclassic Mesoamerica” </w:t>
      </w:r>
      <w:r w:rsidRPr="00CB104C">
        <w:rPr>
          <w:rFonts w:ascii="Garamond" w:hAnsi="Garamond"/>
          <w:i/>
          <w:sz w:val="24"/>
          <w:szCs w:val="24"/>
        </w:rPr>
        <w:t>Journal of Urban History</w:t>
      </w:r>
      <w:r w:rsidRPr="00CB104C">
        <w:rPr>
          <w:rFonts w:ascii="Garamond" w:hAnsi="Garamond"/>
          <w:sz w:val="24"/>
          <w:szCs w:val="24"/>
        </w:rPr>
        <w:t xml:space="preserve"> 31, 4: 403-434.</w:t>
      </w:r>
      <w:r w:rsidRPr="00CB104C">
        <w:rPr>
          <w:rFonts w:ascii="Garamond" w:hAnsi="Garamond" w:cs="AdvOT6c1def61.B"/>
          <w:sz w:val="24"/>
          <w:szCs w:val="24"/>
        </w:rPr>
        <w:t xml:space="preserve"> </w:t>
      </w:r>
    </w:p>
    <w:p w:rsidR="00A162CD" w:rsidRPr="00CB104C" w:rsidRDefault="00A162CD" w:rsidP="00CB104C">
      <w:pPr>
        <w:spacing w:after="0" w:line="240" w:lineRule="auto"/>
        <w:ind w:left="720" w:hanging="720"/>
        <w:jc w:val="both"/>
        <w:rPr>
          <w:rFonts w:ascii="Garamond" w:hAnsi="Garamond" w:cs="AdvOT6c1def61.B"/>
          <w:sz w:val="24"/>
          <w:szCs w:val="24"/>
        </w:rPr>
      </w:pPr>
      <w:r w:rsidRPr="00CB104C">
        <w:rPr>
          <w:rFonts w:ascii="Garamond" w:hAnsi="Garamond"/>
          <w:sz w:val="24"/>
          <w:szCs w:val="24"/>
        </w:rPr>
        <w:t xml:space="preserve">Smith, Michael E. </w:t>
      </w:r>
      <w:r w:rsidRPr="00CB104C">
        <w:rPr>
          <w:rFonts w:ascii="Garamond" w:hAnsi="Garamond" w:cs="AdvOT6c1def61.B"/>
          <w:sz w:val="24"/>
          <w:szCs w:val="24"/>
        </w:rPr>
        <w:t xml:space="preserve">Gary M. Feinman, Robert  D. Drennan, Timothy Earle and Ian Morris 2012 </w:t>
      </w:r>
    </w:p>
    <w:p w:rsidR="00A162CD" w:rsidRPr="00CB104C" w:rsidRDefault="00A162CD" w:rsidP="00CB104C">
      <w:pPr>
        <w:spacing w:after="0" w:line="240" w:lineRule="auto"/>
        <w:ind w:left="720" w:hanging="720"/>
        <w:jc w:val="both"/>
        <w:rPr>
          <w:rFonts w:ascii="Garamond" w:hAnsi="Garamond" w:cs="AdvOT6c1def61.B"/>
          <w:sz w:val="24"/>
          <w:szCs w:val="24"/>
        </w:rPr>
      </w:pPr>
      <w:r w:rsidRPr="00CB104C">
        <w:rPr>
          <w:rFonts w:ascii="Garamond" w:hAnsi="Garamond" w:cs="AdvOT6c1def61.B"/>
          <w:sz w:val="24"/>
          <w:szCs w:val="24"/>
        </w:rPr>
        <w:tab/>
        <w:t xml:space="preserve">“Archaeology as a social science” </w:t>
      </w:r>
      <w:r w:rsidRPr="00CB104C">
        <w:rPr>
          <w:rFonts w:ascii="Garamond" w:hAnsi="Garamond" w:cs="AdvOT6c1def61.B"/>
          <w:i/>
          <w:sz w:val="24"/>
          <w:szCs w:val="24"/>
        </w:rPr>
        <w:t>PNAS</w:t>
      </w:r>
      <w:r w:rsidRPr="00CB104C">
        <w:rPr>
          <w:rFonts w:ascii="Garamond" w:hAnsi="Garamond" w:cs="AdvOT6c1def61.B"/>
          <w:sz w:val="24"/>
          <w:szCs w:val="24"/>
        </w:rPr>
        <w:t xml:space="preserve">, </w:t>
      </w:r>
      <w:r w:rsidRPr="00CB104C">
        <w:rPr>
          <w:rFonts w:ascii="Garamond" w:hAnsi="Garamond" w:cs="AdvOT118e7927"/>
          <w:sz w:val="24"/>
          <w:szCs w:val="24"/>
        </w:rPr>
        <w:t>109. 20:</w:t>
      </w:r>
      <w:r w:rsidRPr="00CB104C">
        <w:rPr>
          <w:rFonts w:ascii="Garamond" w:hAnsi="Garamond" w:cs="AdvOT88ac8687"/>
          <w:sz w:val="24"/>
          <w:szCs w:val="24"/>
        </w:rPr>
        <w:t xml:space="preserve"> </w:t>
      </w:r>
      <w:r w:rsidRPr="00CB104C">
        <w:rPr>
          <w:rFonts w:ascii="Garamond" w:hAnsi="Garamond" w:cs="AdvOT6c1def61.B"/>
          <w:sz w:val="24"/>
          <w:szCs w:val="24"/>
        </w:rPr>
        <w:t>7617</w:t>
      </w:r>
      <w:r w:rsidRPr="00CB104C">
        <w:rPr>
          <w:rFonts w:ascii="Garamond" w:hAnsi="Garamond" w:cs="AdvOT6c1def61.B+20"/>
          <w:sz w:val="24"/>
          <w:szCs w:val="24"/>
        </w:rPr>
        <w:t>–</w:t>
      </w:r>
      <w:r w:rsidRPr="00CB104C">
        <w:rPr>
          <w:rFonts w:ascii="Garamond" w:hAnsi="Garamond" w:cs="AdvOT6c1def61.B"/>
          <w:sz w:val="24"/>
          <w:szCs w:val="24"/>
        </w:rPr>
        <w:t>7621 (May 15)</w:t>
      </w:r>
    </w:p>
    <w:p w:rsidR="00A162CD" w:rsidRPr="00CB104C" w:rsidRDefault="00A162CD" w:rsidP="00CB104C">
      <w:pPr>
        <w:spacing w:after="0" w:line="240" w:lineRule="auto"/>
        <w:ind w:left="1440" w:hanging="720"/>
        <w:rPr>
          <w:rFonts w:ascii="Garamond" w:hAnsi="Garamond" w:cs="Arial"/>
          <w:sz w:val="24"/>
          <w:szCs w:val="24"/>
        </w:rPr>
      </w:pPr>
      <w:r w:rsidRPr="00CB104C">
        <w:rPr>
          <w:rFonts w:ascii="Garamond" w:hAnsi="Garamond" w:cs="Arial"/>
          <w:color w:val="000000"/>
          <w:sz w:val="24"/>
          <w:szCs w:val="24"/>
        </w:rPr>
        <w:t>Skinner, G. William (ed.) 1977</w:t>
      </w:r>
      <w:r w:rsidRPr="00CB104C">
        <w:rPr>
          <w:rFonts w:ascii="Garamond" w:eastAsia="Arial Unicode MS" w:hAnsi="Garamond" w:cs="Arial"/>
          <w:sz w:val="24"/>
          <w:szCs w:val="24"/>
        </w:rPr>
        <w:t>.</w:t>
      </w:r>
      <w:r w:rsidRPr="00CB104C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CB104C">
        <w:rPr>
          <w:rFonts w:ascii="Garamond" w:hAnsi="Garamond" w:cs="Arial"/>
          <w:i/>
          <w:color w:val="000000"/>
          <w:sz w:val="24"/>
          <w:szCs w:val="24"/>
        </w:rPr>
        <w:t xml:space="preserve">The City in Late Imperial China </w:t>
      </w:r>
      <w:r w:rsidRPr="00CB104C">
        <w:rPr>
          <w:rFonts w:ascii="Garamond" w:hAnsi="Garamond" w:cs="Arial"/>
          <w:color w:val="000000"/>
          <w:sz w:val="24"/>
          <w:szCs w:val="24"/>
        </w:rPr>
        <w:t>Stanford: Stanford University Press.</w:t>
      </w:r>
      <w:r w:rsidRPr="00CB104C">
        <w:rPr>
          <w:rFonts w:ascii="Garamond" w:hAnsi="Garamond" w:cs="Arial"/>
          <w:sz w:val="24"/>
          <w:szCs w:val="24"/>
        </w:rPr>
        <w:t xml:space="preserve"> </w:t>
      </w:r>
    </w:p>
    <w:p w:rsidR="00A162CD" w:rsidRPr="00CB104C" w:rsidRDefault="00A162CD" w:rsidP="00CB104C">
      <w:pPr>
        <w:spacing w:after="0" w:line="240" w:lineRule="auto"/>
        <w:ind w:left="720" w:hanging="720"/>
        <w:jc w:val="both"/>
        <w:rPr>
          <w:rFonts w:ascii="Garamond" w:hAnsi="Garamond"/>
          <w:sz w:val="24"/>
          <w:szCs w:val="24"/>
        </w:rPr>
      </w:pPr>
      <w:r w:rsidRPr="00CB104C">
        <w:rPr>
          <w:rFonts w:ascii="Garamond" w:hAnsi="Garamond"/>
          <w:sz w:val="24"/>
          <w:szCs w:val="24"/>
        </w:rPr>
        <w:t xml:space="preserve">Turchin, Peter and Sergey Nefadov 2009 </w:t>
      </w:r>
      <w:r w:rsidRPr="00CB104C">
        <w:rPr>
          <w:rFonts w:ascii="Garamond" w:hAnsi="Garamond"/>
          <w:i/>
          <w:sz w:val="24"/>
          <w:szCs w:val="24"/>
        </w:rPr>
        <w:t xml:space="preserve">Secular Cycles </w:t>
      </w:r>
      <w:r w:rsidRPr="00CB104C">
        <w:rPr>
          <w:rFonts w:ascii="Garamond" w:hAnsi="Garamond"/>
          <w:sz w:val="24"/>
          <w:szCs w:val="24"/>
        </w:rPr>
        <w:t>Princeton, NJ: Princeton University Press.</w:t>
      </w:r>
    </w:p>
    <w:p w:rsidR="00A162CD" w:rsidRPr="00CB104C" w:rsidRDefault="00A162CD" w:rsidP="00CB104C">
      <w:pPr>
        <w:spacing w:after="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United Nations 2011a </w:t>
      </w:r>
      <w:r w:rsidRPr="00CB104C">
        <w:rPr>
          <w:rFonts w:ascii="Garamond" w:eastAsia="Times New Roman" w:hAnsi="Garamond" w:cs="Times New Roman"/>
          <w:color w:val="000000"/>
          <w:sz w:val="24"/>
          <w:szCs w:val="24"/>
          <w:lang w:eastAsia="en-US"/>
        </w:rPr>
        <w:t xml:space="preserve">Data on Cities and Urban Agglomerations </w:t>
      </w:r>
      <w:hyperlink r:id="rId15" w:history="1">
        <w:r w:rsidRPr="00CB104C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en-US"/>
          </w:rPr>
          <w:t>http://esa.un.org/unpd/wup/CD-ROM/Urban-Agglomerations.htm</w:t>
        </w:r>
      </w:hyperlink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lastRenderedPageBreak/>
        <w:t xml:space="preserve">United Nations 2011b World Urbanization Prospects: The 2011 Revision: </w:t>
      </w:r>
      <w:r w:rsid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Methodology </w:t>
      </w:r>
      <w:hyperlink r:id="rId16" w:history="1">
        <w:r w:rsidRPr="00CB104C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en-US"/>
          </w:rPr>
          <w:t>http://esa.un.org/unpd/wup/pdf/WUP2011_Methodology.pdf</w:t>
        </w:r>
      </w:hyperlink>
    </w:p>
    <w:p w:rsidR="000B5AD8" w:rsidRPr="000B5AD8" w:rsidRDefault="000B5AD8" w:rsidP="000B5AD8">
      <w:pPr>
        <w:spacing w:after="0" w:line="240" w:lineRule="auto"/>
        <w:ind w:left="720" w:hanging="720"/>
        <w:rPr>
          <w:rFonts w:ascii="Garamond" w:hAnsi="Garamond" w:cs="Arial Unicode MS"/>
          <w:sz w:val="24"/>
          <w:szCs w:val="24"/>
        </w:rPr>
      </w:pPr>
      <w:r w:rsidRPr="000B5AD8">
        <w:rPr>
          <w:rFonts w:ascii="Garamond" w:hAnsi="Garamond" w:cs="Arial Unicode MS"/>
          <w:sz w:val="24"/>
          <w:szCs w:val="24"/>
        </w:rPr>
        <w:t xml:space="preserve">Watson, Andrew M. 1983. Agricultural innovation in the early Islamic world : the diffusion of crops and farming techniques, 700-1100. Cambridge, New York : Cambridge University Press.  </w:t>
      </w:r>
    </w:p>
    <w:p w:rsidR="00A916C8" w:rsidRPr="00CB104C" w:rsidRDefault="00A916C8" w:rsidP="00CB104C">
      <w:pPr>
        <w:spacing w:after="0" w:line="240" w:lineRule="auto"/>
        <w:ind w:left="720" w:hanging="720"/>
        <w:rPr>
          <w:rFonts w:ascii="Garamond" w:hAnsi="Garamond" w:cs="Arial Unicode MS"/>
          <w:sz w:val="24"/>
          <w:szCs w:val="24"/>
        </w:rPr>
      </w:pPr>
      <w:r w:rsidRPr="00CB104C">
        <w:rPr>
          <w:rFonts w:ascii="Garamond" w:hAnsi="Garamond" w:cs="Arial Unicode MS"/>
          <w:sz w:val="24"/>
          <w:szCs w:val="24"/>
        </w:rPr>
        <w:t xml:space="preserve">Weber, Adna Ferrin 1963 [1899] </w:t>
      </w:r>
      <w:r w:rsidRPr="00CB104C">
        <w:rPr>
          <w:rFonts w:ascii="Garamond" w:hAnsi="Garamond" w:cs="Arial Unicode MS"/>
          <w:i/>
          <w:sz w:val="24"/>
          <w:szCs w:val="24"/>
        </w:rPr>
        <w:t>The Growth of Cities in the Nineteenth Century: A Study in Statistics.</w:t>
      </w:r>
      <w:r w:rsidRPr="00CB104C">
        <w:rPr>
          <w:rFonts w:ascii="Garamond" w:hAnsi="Garamond" w:cs="Arial Unicode MS"/>
          <w:sz w:val="24"/>
          <w:szCs w:val="24"/>
        </w:rPr>
        <w:t xml:space="preserve"> Ithaca, NY: </w:t>
      </w:r>
    </w:p>
    <w:p w:rsidR="00A916C8" w:rsidRDefault="00A916C8" w:rsidP="00CB104C">
      <w:pPr>
        <w:spacing w:after="0" w:line="240" w:lineRule="auto"/>
        <w:ind w:left="720" w:hanging="720"/>
        <w:rPr>
          <w:rFonts w:ascii="Garamond" w:hAnsi="Garamond" w:cs="Arial Unicode MS"/>
          <w:sz w:val="24"/>
          <w:szCs w:val="24"/>
        </w:rPr>
      </w:pPr>
      <w:r w:rsidRPr="00CB104C">
        <w:rPr>
          <w:rFonts w:ascii="Garamond" w:hAnsi="Garamond" w:cs="Arial Unicode MS"/>
          <w:sz w:val="24"/>
          <w:szCs w:val="24"/>
        </w:rPr>
        <w:tab/>
        <w:t>Cornell University Press.</w:t>
      </w:r>
    </w:p>
    <w:p w:rsidR="004E4ADD" w:rsidRPr="00CB104C" w:rsidRDefault="004E4ADD" w:rsidP="00CB104C">
      <w:pPr>
        <w:spacing w:after="0" w:line="240" w:lineRule="auto"/>
        <w:ind w:left="720" w:hanging="720"/>
        <w:rPr>
          <w:rFonts w:ascii="Garamond" w:hAnsi="Garamond" w:cs="Arial Unicode MS"/>
          <w:sz w:val="24"/>
          <w:szCs w:val="24"/>
        </w:rPr>
      </w:pPr>
      <w:r>
        <w:rPr>
          <w:rFonts w:ascii="Garamond" w:hAnsi="Garamond" w:cs="Arial Unicode MS"/>
          <w:sz w:val="24"/>
          <w:szCs w:val="24"/>
        </w:rPr>
        <w:t xml:space="preserve">Wheatley, Paul 1983 </w:t>
      </w:r>
      <w:r w:rsidRPr="004E4ADD">
        <w:rPr>
          <w:rFonts w:ascii="Garamond" w:hAnsi="Garamond" w:cs="Arial Unicode MS"/>
          <w:i/>
          <w:sz w:val="24"/>
          <w:szCs w:val="24"/>
        </w:rPr>
        <w:t>Nagara and Commandery: Origins of the Southeast Asian Urban Traditions</w:t>
      </w:r>
      <w:r>
        <w:rPr>
          <w:rFonts w:ascii="Garamond" w:hAnsi="Garamond" w:cs="Arial Unicode MS"/>
          <w:sz w:val="24"/>
          <w:szCs w:val="24"/>
        </w:rPr>
        <w:t>. Chicago: University of Chicago Department of Geography. Research Paper #s 207-208.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hAnsi="Garamond" w:cs="Arial Unicode MS"/>
          <w:sz w:val="24"/>
          <w:szCs w:val="24"/>
        </w:rPr>
      </w:pPr>
      <w:r w:rsidRPr="00CB104C">
        <w:rPr>
          <w:rFonts w:ascii="Garamond" w:hAnsi="Garamond" w:cs="Arial Unicode MS"/>
          <w:sz w:val="24"/>
          <w:szCs w:val="24"/>
        </w:rPr>
        <w:t xml:space="preserve">White, D. R., Natasa Kejzar and Laurent Tambayong 2006 “Oscillatory dynamics of city-size distributions 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hAnsi="Garamond" w:cs="Arial Unicode MS"/>
          <w:sz w:val="24"/>
          <w:szCs w:val="24"/>
        </w:rPr>
      </w:pPr>
      <w:r w:rsidRPr="00CB104C">
        <w:rPr>
          <w:rFonts w:ascii="Garamond" w:hAnsi="Garamond" w:cs="Arial Unicode MS"/>
          <w:sz w:val="24"/>
          <w:szCs w:val="24"/>
        </w:rPr>
        <w:tab/>
        <w:t xml:space="preserve">in world historical systems”. Pp. 190-225 in G. Modelski, T. Devezas and W. Thompson, (eds.) 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hAnsi="Garamond" w:cs="Arial Unicode MS"/>
          <w:sz w:val="24"/>
          <w:szCs w:val="24"/>
        </w:rPr>
      </w:pPr>
      <w:r w:rsidRPr="00CB104C">
        <w:rPr>
          <w:rFonts w:ascii="Garamond" w:hAnsi="Garamond" w:cs="Arial Unicode MS"/>
          <w:sz w:val="24"/>
          <w:szCs w:val="24"/>
        </w:rPr>
        <w:tab/>
      </w:r>
      <w:r w:rsidRPr="00CB104C">
        <w:rPr>
          <w:rFonts w:ascii="Garamond" w:hAnsi="Garamond" w:cs="Arial Unicode MS"/>
          <w:i/>
          <w:sz w:val="24"/>
          <w:szCs w:val="24"/>
        </w:rPr>
        <w:t>Globalization as Evolutionary Process: Modeling, Simulating, and Forecasting Global Change</w:t>
      </w:r>
      <w:r w:rsidRPr="00CB104C">
        <w:rPr>
          <w:rFonts w:ascii="Garamond" w:hAnsi="Garamond" w:cs="Arial Unicode MS"/>
          <w:sz w:val="24"/>
          <w:szCs w:val="24"/>
        </w:rPr>
        <w:t xml:space="preserve">.. London: 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hAnsi="Garamond"/>
          <w:sz w:val="24"/>
          <w:szCs w:val="24"/>
        </w:rPr>
      </w:pPr>
      <w:r w:rsidRPr="00CB104C">
        <w:rPr>
          <w:rFonts w:ascii="Garamond" w:hAnsi="Garamond" w:cs="Arial Unicode MS"/>
          <w:sz w:val="24"/>
          <w:szCs w:val="24"/>
        </w:rPr>
        <w:tab/>
        <w:t xml:space="preserve">Routledge. </w:t>
      </w:r>
    </w:p>
    <w:p w:rsidR="00A162CD" w:rsidRPr="00CB104C" w:rsidRDefault="00A162CD" w:rsidP="00CB104C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Wilkinson, David 1987 "Central Civilization." </w:t>
      </w:r>
      <w:r w:rsidRPr="00CB104C">
        <w:rPr>
          <w:rFonts w:ascii="Garamond" w:eastAsia="Times New Roman" w:hAnsi="Garamond" w:cs="Times New Roman"/>
          <w:i/>
          <w:sz w:val="24"/>
          <w:szCs w:val="24"/>
          <w:lang w:eastAsia="en-US"/>
        </w:rPr>
        <w:t>Comparative Civilizations Review</w:t>
      </w:r>
      <w:r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17:31-59. </w:t>
      </w:r>
    </w:p>
    <w:p w:rsidR="00A162CD" w:rsidRPr="00CB104C" w:rsidRDefault="00CB104C" w:rsidP="00CB104C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CB104C">
        <w:rPr>
          <w:rStyle w:val="Strong"/>
          <w:rFonts w:ascii="Garamond" w:hAnsi="Garamond"/>
          <w:b w:val="0"/>
          <w:color w:val="000000"/>
          <w:sz w:val="24"/>
          <w:szCs w:val="24"/>
          <w:u w:val="single"/>
          <w:shd w:val="clear" w:color="auto" w:fill="FFFFFF"/>
        </w:rPr>
        <w:tab/>
      </w:r>
      <w:r w:rsidRPr="00CB104C">
        <w:rPr>
          <w:rStyle w:val="Strong"/>
          <w:rFonts w:ascii="Garamond" w:hAnsi="Garamond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A162CD"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1991 "Core, peripheries and civilizations." Pp. 113-166 in Christopher Chase-Dunn and Thomas D. Hall (eds.) </w:t>
      </w:r>
      <w:r w:rsidR="00A162CD" w:rsidRPr="00CB104C">
        <w:rPr>
          <w:rFonts w:ascii="Garamond" w:eastAsia="Times New Roman" w:hAnsi="Garamond" w:cs="Times New Roman"/>
          <w:i/>
          <w:sz w:val="24"/>
          <w:szCs w:val="24"/>
          <w:lang w:eastAsia="en-US"/>
        </w:rPr>
        <w:t>Core/Periphery Relations in Precapitalist Worlds</w:t>
      </w:r>
      <w:r w:rsidR="00A162CD"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, Boulder, CO.: Westview. </w:t>
      </w:r>
    </w:p>
    <w:p w:rsidR="00A162CD" w:rsidRPr="00CB104C" w:rsidRDefault="00CB104C" w:rsidP="00CB104C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CB104C">
        <w:rPr>
          <w:rStyle w:val="Strong"/>
          <w:rFonts w:ascii="Garamond" w:hAnsi="Garamond"/>
          <w:b w:val="0"/>
          <w:color w:val="000000"/>
          <w:sz w:val="24"/>
          <w:szCs w:val="24"/>
          <w:u w:val="single"/>
          <w:shd w:val="clear" w:color="auto" w:fill="FFFFFF"/>
        </w:rPr>
        <w:tab/>
      </w:r>
      <w:r w:rsidRPr="00CB104C">
        <w:rPr>
          <w:rStyle w:val="Strong"/>
          <w:rFonts w:ascii="Garamond" w:hAnsi="Garamond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A162CD"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annual meetings of the International Studies Association, Atlanta, GA. April 1-4. </w:t>
      </w:r>
    </w:p>
    <w:p w:rsidR="00A162CD" w:rsidRPr="00CB104C" w:rsidRDefault="00CB104C" w:rsidP="00CB104C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CB104C">
        <w:rPr>
          <w:rStyle w:val="Strong"/>
          <w:rFonts w:ascii="Garamond" w:hAnsi="Garamond"/>
          <w:b w:val="0"/>
          <w:color w:val="000000"/>
          <w:sz w:val="24"/>
          <w:szCs w:val="24"/>
          <w:u w:val="single"/>
          <w:shd w:val="clear" w:color="auto" w:fill="FFFFFF"/>
        </w:rPr>
        <w:tab/>
      </w:r>
      <w:r w:rsidRPr="00CB104C">
        <w:rPr>
          <w:rStyle w:val="Strong"/>
          <w:rFonts w:ascii="Garamond" w:hAnsi="Garamond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A162CD"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1992b "Cities, civilizations and oikumenes:I." </w:t>
      </w:r>
      <w:r w:rsidR="00A162CD" w:rsidRPr="00CB104C">
        <w:rPr>
          <w:rFonts w:ascii="Garamond" w:eastAsia="Times New Roman" w:hAnsi="Garamond" w:cs="Times New Roman"/>
          <w:i/>
          <w:sz w:val="24"/>
          <w:szCs w:val="24"/>
          <w:lang w:eastAsia="en-US"/>
        </w:rPr>
        <w:t>Comparative Civilizations Review</w:t>
      </w:r>
      <w:r w:rsidR="00A162CD"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27:51-87 (Fall).</w:t>
      </w:r>
    </w:p>
    <w:p w:rsidR="00A162CD" w:rsidRPr="00CB104C" w:rsidRDefault="00CB104C" w:rsidP="00CB104C">
      <w:pPr>
        <w:spacing w:after="0" w:line="240" w:lineRule="auto"/>
        <w:ind w:left="720" w:hanging="720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CB104C">
        <w:rPr>
          <w:rStyle w:val="Strong"/>
          <w:rFonts w:ascii="Garamond" w:hAnsi="Garamond"/>
          <w:b w:val="0"/>
          <w:color w:val="000000"/>
          <w:sz w:val="24"/>
          <w:szCs w:val="24"/>
          <w:u w:val="single"/>
          <w:shd w:val="clear" w:color="auto" w:fill="FFFFFF"/>
        </w:rPr>
        <w:tab/>
      </w:r>
      <w:r w:rsidRPr="00CB104C">
        <w:rPr>
          <w:rStyle w:val="Strong"/>
          <w:rFonts w:ascii="Garamond" w:hAnsi="Garamond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A162CD" w:rsidRPr="00CB104C">
        <w:rPr>
          <w:rFonts w:ascii="Garamond" w:eastAsia="Times New Roman" w:hAnsi="Garamond" w:cs="Times New Roman"/>
          <w:sz w:val="24"/>
          <w:szCs w:val="24"/>
          <w:lang w:eastAsia="en-US"/>
        </w:rPr>
        <w:t>1993 “Cities, civilizations and oikumenes:II”</w:t>
      </w:r>
      <w:r w:rsidR="00A162CD" w:rsidRPr="00CB104C">
        <w:rPr>
          <w:rFonts w:ascii="Garamond" w:eastAsia="Times New Roman" w:hAnsi="Garamond" w:cs="Times New Roman"/>
          <w:i/>
          <w:sz w:val="24"/>
          <w:szCs w:val="24"/>
          <w:lang w:eastAsia="en-US"/>
        </w:rPr>
        <w:t xml:space="preserve"> Comparative Civilizations Review</w:t>
      </w:r>
      <w:r w:rsidR="00A162CD" w:rsidRPr="00CB104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28: 41-72.</w:t>
      </w:r>
    </w:p>
    <w:p w:rsidR="00A162CD" w:rsidRPr="00CB104C" w:rsidRDefault="00CB104C" w:rsidP="00CB104C">
      <w:pPr>
        <w:spacing w:after="0" w:line="240" w:lineRule="auto"/>
        <w:ind w:left="720" w:hanging="720"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CB104C">
        <w:rPr>
          <w:rStyle w:val="Strong"/>
          <w:rFonts w:ascii="Garamond" w:hAnsi="Garamond"/>
          <w:b w:val="0"/>
          <w:color w:val="000000"/>
          <w:sz w:val="24"/>
          <w:szCs w:val="24"/>
          <w:u w:val="single"/>
          <w:shd w:val="clear" w:color="auto" w:fill="FFFFFF"/>
        </w:rPr>
        <w:tab/>
      </w:r>
      <w:r w:rsidRPr="00CB104C">
        <w:rPr>
          <w:rStyle w:val="Strong"/>
          <w:rFonts w:ascii="Garamond" w:hAnsi="Garamond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="00A162CD" w:rsidRPr="00CB104C">
        <w:rPr>
          <w:rFonts w:ascii="Garamond" w:eastAsia="Calibri" w:hAnsi="Garamond" w:cs="Times New Roman"/>
          <w:sz w:val="24"/>
          <w:szCs w:val="24"/>
          <w:lang w:eastAsia="en-US"/>
        </w:rPr>
        <w:t xml:space="preserve">2004 </w:t>
      </w:r>
      <w:hyperlink r:id="rId17" w:history="1">
        <w:r w:rsidR="00A162CD" w:rsidRPr="00CB104C">
          <w:rPr>
            <w:rFonts w:ascii="Garamond" w:eastAsia="Calibri" w:hAnsi="Garamond" w:cs="Times New Roman"/>
            <w:color w:val="0000FF"/>
            <w:sz w:val="24"/>
            <w:szCs w:val="24"/>
            <w:u w:val="single"/>
            <w:lang w:eastAsia="en-US"/>
          </w:rPr>
          <w:t>The Power Configuration Sequence of the Central World System, 1500-700 BC</w:t>
        </w:r>
      </w:hyperlink>
      <w:r w:rsidR="00A162CD" w:rsidRPr="00CB104C">
        <w:rPr>
          <w:rFonts w:ascii="Garamond" w:eastAsia="Calibri" w:hAnsi="Garamond" w:cs="Times New Roman"/>
          <w:sz w:val="24"/>
          <w:szCs w:val="24"/>
          <w:lang w:eastAsia="en-US"/>
        </w:rPr>
        <w:t xml:space="preserve"> </w:t>
      </w:r>
      <w:r>
        <w:rPr>
          <w:rFonts w:ascii="Garamond" w:eastAsia="Calibri" w:hAnsi="Garamond" w:cs="Times New Roman"/>
          <w:i/>
          <w:sz w:val="24"/>
          <w:szCs w:val="24"/>
          <w:lang w:eastAsia="en-US"/>
        </w:rPr>
        <w:t xml:space="preserve">Journal of </w:t>
      </w:r>
      <w:r w:rsidR="00A162CD" w:rsidRPr="00CB104C">
        <w:rPr>
          <w:rFonts w:ascii="Garamond" w:eastAsia="Calibri" w:hAnsi="Garamond" w:cs="Times New Roman"/>
          <w:i/>
          <w:sz w:val="24"/>
          <w:szCs w:val="24"/>
          <w:lang w:eastAsia="en-US"/>
        </w:rPr>
        <w:t>World-Systems Research</w:t>
      </w:r>
      <w:r w:rsidR="00A162CD" w:rsidRPr="00CB104C">
        <w:rPr>
          <w:rFonts w:ascii="Garamond" w:eastAsia="Calibri" w:hAnsi="Garamond" w:cs="Times New Roman"/>
          <w:sz w:val="24"/>
          <w:szCs w:val="24"/>
          <w:lang w:eastAsia="en-US"/>
        </w:rPr>
        <w:t xml:space="preserve"> Vol. 10, 3.</w:t>
      </w:r>
    </w:p>
    <w:p w:rsidR="00CB104C" w:rsidRPr="00CB104C" w:rsidRDefault="00A162CD" w:rsidP="00CB104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CB104C">
        <w:rPr>
          <w:rFonts w:ascii="Garamond" w:hAnsi="Garamond"/>
          <w:sz w:val="24"/>
          <w:szCs w:val="24"/>
        </w:rPr>
        <w:t xml:space="preserve">Wilkinson’s Maps: </w:t>
      </w:r>
      <w:hyperlink r:id="rId18" w:history="1">
        <w:r w:rsidRPr="00CB104C">
          <w:rPr>
            <w:rFonts w:ascii="Garamond" w:hAnsi="Garamond"/>
            <w:color w:val="0000FF"/>
            <w:sz w:val="24"/>
            <w:szCs w:val="24"/>
            <w:u w:val="single"/>
          </w:rPr>
          <w:t>http://irows.ucr.edu/research/citemp/asa01/wilkinson.htm</w:t>
        </w:r>
      </w:hyperlink>
    </w:p>
    <w:p w:rsidR="000B5AD8" w:rsidRPr="000B5AD8" w:rsidRDefault="000B5AD8" w:rsidP="000B5AD8">
      <w:pPr>
        <w:spacing w:after="0" w:line="240" w:lineRule="auto"/>
        <w:ind w:left="720" w:hanging="720"/>
        <w:rPr>
          <w:rFonts w:ascii="Garamond" w:hAnsi="Garamond" w:cs="Arial Unicode MS"/>
          <w:sz w:val="24"/>
          <w:szCs w:val="24"/>
        </w:rPr>
      </w:pPr>
      <w:r w:rsidRPr="000B5AD8">
        <w:rPr>
          <w:rFonts w:ascii="Garamond" w:hAnsi="Garamond" w:cs="Arial Unicode MS"/>
          <w:sz w:val="24"/>
          <w:szCs w:val="24"/>
        </w:rPr>
        <w:t>Wright, Henry T. 1979. “The Uruk Period on the Izeh Plain.” Pp. 59-64 in Technical Reports/Museum of Anthropology, University of Michigan, Number 10.</w:t>
      </w:r>
    </w:p>
    <w:p w:rsidR="000B5AD8" w:rsidRDefault="000B5AD8" w:rsidP="000B5AD8">
      <w:pPr>
        <w:spacing w:after="0" w:line="240" w:lineRule="auto"/>
        <w:ind w:left="720" w:hanging="720"/>
        <w:rPr>
          <w:rFonts w:ascii="Garamond" w:hAnsi="Garamond" w:cs="Arial Unicode MS"/>
          <w:sz w:val="24"/>
          <w:szCs w:val="24"/>
        </w:rPr>
      </w:pPr>
      <w:r w:rsidRPr="000B5AD8">
        <w:rPr>
          <w:rFonts w:ascii="Garamond" w:hAnsi="Garamond" w:cs="Arial Unicode MS"/>
          <w:sz w:val="24"/>
          <w:szCs w:val="24"/>
        </w:rPr>
        <w:t>Wright, Henry T. 2006. "Atlas of Chiefdoms and Early States." Stucture and Dynamics: eJournal of Anthropological and Related Sciences 1, 4.</w:t>
      </w:r>
    </w:p>
    <w:p w:rsidR="00FA30E1" w:rsidRPr="005B3876" w:rsidRDefault="00FA30E1" w:rsidP="00CB104C">
      <w:pPr>
        <w:spacing w:after="0" w:line="240" w:lineRule="auto"/>
        <w:ind w:left="720" w:hanging="72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en-US"/>
        </w:rPr>
      </w:pPr>
      <w:r w:rsidRPr="005B3876">
        <w:rPr>
          <w:rFonts w:ascii="Garamond" w:eastAsia="Times New Roman" w:hAnsi="Garamond" w:cs="Times New Roman"/>
          <w:color w:val="000000"/>
          <w:sz w:val="24"/>
          <w:szCs w:val="24"/>
          <w:lang w:eastAsia="en-US"/>
        </w:rPr>
        <w:t>Yoffee, Norman 2006. </w:t>
      </w:r>
      <w:r w:rsidRPr="005B3876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en-US"/>
        </w:rPr>
        <w:t>Myths of the Archaic State: Evolution of the Earliest Cities, States, and Civilizations</w:t>
      </w:r>
      <w:r w:rsidRPr="005B3876">
        <w:rPr>
          <w:rFonts w:ascii="Garamond" w:eastAsia="Times New Roman" w:hAnsi="Garamond" w:cs="Times New Roman"/>
          <w:color w:val="000000"/>
          <w:sz w:val="24"/>
          <w:szCs w:val="24"/>
          <w:lang w:eastAsia="en-US"/>
        </w:rPr>
        <w:t>. New York: Cambridge University Press.</w:t>
      </w:r>
    </w:p>
    <w:p w:rsidR="00563FDD" w:rsidRPr="005B3876" w:rsidRDefault="005B3876" w:rsidP="005B3876">
      <w:pPr>
        <w:spacing w:after="0" w:line="240" w:lineRule="auto"/>
        <w:ind w:left="720" w:hanging="720"/>
        <w:jc w:val="both"/>
        <w:rPr>
          <w:rFonts w:ascii="Garamond" w:hAnsi="Garamond"/>
          <w:sz w:val="24"/>
          <w:szCs w:val="24"/>
        </w:rPr>
      </w:pPr>
      <w:r w:rsidRPr="005B3876">
        <w:rPr>
          <w:rFonts w:ascii="Garamond" w:eastAsia="Times New Roman" w:hAnsi="Garamond" w:cs="Times New Roman"/>
          <w:color w:val="000000"/>
          <w:sz w:val="24"/>
          <w:szCs w:val="24"/>
          <w:lang w:eastAsia="en-US"/>
        </w:rPr>
        <w:t xml:space="preserve">____________ </w:t>
      </w:r>
      <w:r w:rsidRPr="005B3876">
        <w:rPr>
          <w:rFonts w:ascii="Garamond" w:eastAsia="SimSun" w:hAnsi="Garamond"/>
          <w:color w:val="000000"/>
          <w:sz w:val="24"/>
          <w:szCs w:val="24"/>
        </w:rPr>
        <w:t>201</w:t>
      </w:r>
      <w:r>
        <w:rPr>
          <w:rFonts w:ascii="Garamond" w:eastAsia="SimSun" w:hAnsi="Garamond"/>
          <w:color w:val="000000"/>
          <w:sz w:val="24"/>
          <w:szCs w:val="24"/>
        </w:rPr>
        <w:t xml:space="preserve">5 </w:t>
      </w:r>
      <w:r w:rsidRPr="005B3876">
        <w:rPr>
          <w:rFonts w:ascii="Garamond" w:eastAsia="SimSun" w:hAnsi="Garamond"/>
          <w:i/>
          <w:color w:val="000000"/>
          <w:sz w:val="24"/>
          <w:szCs w:val="24"/>
        </w:rPr>
        <w:t>The Cambridge World History, Volume 3 Early Cities in Comparative Perspective, 4000 BCE- 12 CE.</w:t>
      </w:r>
      <w:r>
        <w:rPr>
          <w:rFonts w:ascii="Garamond" w:eastAsia="SimSun" w:hAnsi="Garamond"/>
          <w:color w:val="000000"/>
          <w:sz w:val="24"/>
          <w:szCs w:val="24"/>
        </w:rPr>
        <w:t xml:space="preserve"> Cambridge; Cambridge U</w:t>
      </w:r>
      <w:r w:rsidRPr="005B3876">
        <w:rPr>
          <w:rFonts w:ascii="Garamond" w:eastAsia="SimSun" w:hAnsi="Garamond"/>
          <w:color w:val="000000"/>
          <w:sz w:val="24"/>
          <w:szCs w:val="24"/>
        </w:rPr>
        <w:t>niversity Press</w:t>
      </w:r>
      <w:r w:rsidRPr="005B3876">
        <w:rPr>
          <w:rStyle w:val="apple-converted-space"/>
          <w:rFonts w:ascii="Garamond" w:eastAsia="SimSun" w:hAnsi="Garamond"/>
          <w:color w:val="000000"/>
          <w:sz w:val="24"/>
          <w:szCs w:val="24"/>
        </w:rPr>
        <w:t> </w:t>
      </w:r>
    </w:p>
    <w:sectPr w:rsidR="00563FDD" w:rsidRPr="005B3876" w:rsidSect="00825B1F">
      <w:footerReference w:type="default" r:id="rId1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810" w:rsidRDefault="00724810">
      <w:pPr>
        <w:spacing w:after="0" w:line="240" w:lineRule="auto"/>
      </w:pPr>
      <w:r>
        <w:separator/>
      </w:r>
    </w:p>
  </w:endnote>
  <w:endnote w:type="continuationSeparator" w:id="0">
    <w:p w:rsidR="00724810" w:rsidRDefault="0072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vOT6c1def61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118e792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88ac868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6c1def61.B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4388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117B" w:rsidRDefault="00A916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5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117B" w:rsidRDefault="00724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810" w:rsidRDefault="00724810">
      <w:pPr>
        <w:spacing w:after="0" w:line="240" w:lineRule="auto"/>
      </w:pPr>
      <w:r>
        <w:separator/>
      </w:r>
    </w:p>
  </w:footnote>
  <w:footnote w:type="continuationSeparator" w:id="0">
    <w:p w:rsidR="00724810" w:rsidRDefault="00724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CD"/>
    <w:rsid w:val="000B24B7"/>
    <w:rsid w:val="000B5AD8"/>
    <w:rsid w:val="000C7545"/>
    <w:rsid w:val="000D1ABD"/>
    <w:rsid w:val="00151AB3"/>
    <w:rsid w:val="002369D5"/>
    <w:rsid w:val="00251591"/>
    <w:rsid w:val="002527B1"/>
    <w:rsid w:val="00314D0C"/>
    <w:rsid w:val="00324397"/>
    <w:rsid w:val="003A1A60"/>
    <w:rsid w:val="00482C64"/>
    <w:rsid w:val="004C7B6F"/>
    <w:rsid w:val="004E4ADD"/>
    <w:rsid w:val="00563FDD"/>
    <w:rsid w:val="00575656"/>
    <w:rsid w:val="005B3876"/>
    <w:rsid w:val="005B7D6D"/>
    <w:rsid w:val="00724810"/>
    <w:rsid w:val="0073321B"/>
    <w:rsid w:val="007A1290"/>
    <w:rsid w:val="007E1FA9"/>
    <w:rsid w:val="007F589E"/>
    <w:rsid w:val="0081720B"/>
    <w:rsid w:val="00827C70"/>
    <w:rsid w:val="00872126"/>
    <w:rsid w:val="008E537D"/>
    <w:rsid w:val="00A162CD"/>
    <w:rsid w:val="00A352D6"/>
    <w:rsid w:val="00A916C8"/>
    <w:rsid w:val="00AF1EA0"/>
    <w:rsid w:val="00C11F93"/>
    <w:rsid w:val="00C524BB"/>
    <w:rsid w:val="00CB104C"/>
    <w:rsid w:val="00CB5387"/>
    <w:rsid w:val="00E524CF"/>
    <w:rsid w:val="00E775A9"/>
    <w:rsid w:val="00EA13F1"/>
    <w:rsid w:val="00FA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0E7A10-51E3-46DE-9242-F101C24E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CD"/>
    <w:pPr>
      <w:spacing w:after="160" w:line="259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6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CD"/>
    <w:rPr>
      <w:rFonts w:eastAsiaTheme="minorEastAsia"/>
      <w:lang w:eastAsia="ja-JP"/>
    </w:rPr>
  </w:style>
  <w:style w:type="character" w:styleId="Hyperlink">
    <w:name w:val="Hyperlink"/>
    <w:semiHidden/>
    <w:rsid w:val="00A162CD"/>
    <w:rPr>
      <w:color w:val="0000FF"/>
      <w:u w:val="single"/>
    </w:rPr>
  </w:style>
  <w:style w:type="character" w:customStyle="1" w:styleId="spelle">
    <w:name w:val="spelle"/>
    <w:basedOn w:val="DefaultParagraphFont"/>
    <w:rsid w:val="00A162CD"/>
  </w:style>
  <w:style w:type="character" w:styleId="Strong">
    <w:name w:val="Strong"/>
    <w:basedOn w:val="DefaultParagraphFont"/>
    <w:uiPriority w:val="22"/>
    <w:qFormat/>
    <w:rsid w:val="00A162CD"/>
    <w:rPr>
      <w:b/>
      <w:bCs/>
    </w:rPr>
  </w:style>
  <w:style w:type="character" w:customStyle="1" w:styleId="apple-converted-space">
    <w:name w:val="apple-converted-space"/>
    <w:basedOn w:val="DefaultParagraphFont"/>
    <w:rsid w:val="005B3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olek.com/owtrad.html" TargetMode="External"/><Relationship Id="rId13" Type="http://schemas.openxmlformats.org/officeDocument/2006/relationships/hyperlink" Target="http://irows.ucr.edu/research/citemp/estcit/estcit.htm" TargetMode="External"/><Relationship Id="rId18" Type="http://schemas.openxmlformats.org/officeDocument/2006/relationships/hyperlink" Target="http://irows.ucr.edu/research/citemp/asa01/wilkinson.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popline.org/node/366534" TargetMode="External"/><Relationship Id="rId12" Type="http://schemas.openxmlformats.org/officeDocument/2006/relationships/hyperlink" Target="http://irows.ucr.edu/research/citemp/estcit/modpop/modcitpop.htm" TargetMode="External"/><Relationship Id="rId17" Type="http://schemas.openxmlformats.org/officeDocument/2006/relationships/hyperlink" Target="http://jwsr.ucr.edu/archive/vol10/number3/pdf/jwsr-v10n3-wilkinson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a.un.org/unpd/wup/pdf/WUP2011_Methodology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ost.ucr.edu/owa/redir.aspx?C=yGbSyr4yjkuYL5l8EfQjYusgnRjk1tEIechrSLeGc9heIniBaIvbo95Pykp0wJC859hZqfBgBR0.&amp;URL=http%3a%2f%2farve.unil.ch%2fpopmap" TargetMode="External"/><Relationship Id="rId11" Type="http://schemas.openxmlformats.org/officeDocument/2006/relationships/hyperlink" Target="https://post.ucr.edu/owa/redir.aspx?SURL=TddJnA4VOLArCJyolmrxXdBJap0i4AJgB4-vxGwAXrKrKQVH0AvSCGgAdAB0AHAAOgAvAC8AbwBwAGUAbgBoAGkAcwB0AG8AcgB5AC4AbgBlAHQALwA.&amp;URL=http%3a%2f%2fopenhistory.net%2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sa.un.org/unpd/wup/CD-ROM/Urban-Agglomerations.htm" TargetMode="External"/><Relationship Id="rId10" Type="http://schemas.openxmlformats.org/officeDocument/2006/relationships/hyperlink" Target="http://www.irows.ucr.edu/cd/courses/10/readme.html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anmorris.org" TargetMode="External"/><Relationship Id="rId14" Type="http://schemas.openxmlformats.org/officeDocument/2006/relationships/hyperlink" Target="http://evolution-institute.org/sesh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chriscd</dc:creator>
  <cp:lastModifiedBy>Hiroko Inoue</cp:lastModifiedBy>
  <cp:revision>2</cp:revision>
  <cp:lastPrinted>2015-05-08T21:29:00Z</cp:lastPrinted>
  <dcterms:created xsi:type="dcterms:W3CDTF">2016-01-19T19:23:00Z</dcterms:created>
  <dcterms:modified xsi:type="dcterms:W3CDTF">2016-01-19T19:23:00Z</dcterms:modified>
</cp:coreProperties>
</file>